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791F45" w14:textId="77777777" w:rsidR="0081413D" w:rsidRDefault="0081413D" w:rsidP="0081413D">
      <w:pPr>
        <w:ind w:left="5216" w:firstLine="1304"/>
      </w:pPr>
      <w:bookmarkStart w:id="0" w:name="_GoBack"/>
      <w:bookmarkEnd w:id="0"/>
      <w:r>
        <w:rPr>
          <w:noProof/>
          <w:lang w:eastAsia="fi-FI"/>
        </w:rPr>
        <w:drawing>
          <wp:inline distT="0" distB="0" distL="0" distR="0" wp14:anchorId="7F8917B4" wp14:editId="495F404A">
            <wp:extent cx="1997710" cy="566066"/>
            <wp:effectExtent l="0" t="0" r="2540" b="571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co Tools logo uusi.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7941" cy="574632"/>
                    </a:xfrm>
                    <a:prstGeom prst="rect">
                      <a:avLst/>
                    </a:prstGeom>
                  </pic:spPr>
                </pic:pic>
              </a:graphicData>
            </a:graphic>
          </wp:inline>
        </w:drawing>
      </w:r>
    </w:p>
    <w:p w14:paraId="0AB18751" w14:textId="77777777" w:rsidR="0081413D" w:rsidRDefault="00396471" w:rsidP="0081413D">
      <w:pPr>
        <w:jc w:val="center"/>
        <w:rPr>
          <w:b/>
          <w:bCs/>
          <w:sz w:val="48"/>
          <w:szCs w:val="48"/>
        </w:rPr>
      </w:pPr>
      <w:r>
        <w:rPr>
          <w:b/>
          <w:sz w:val="48"/>
          <w:lang w:bidi="fi-FI"/>
        </w:rPr>
        <w:t>Käyttöohje</w:t>
      </w:r>
    </w:p>
    <w:p w14:paraId="57A0DB75" w14:textId="77777777" w:rsidR="0081413D" w:rsidRPr="0081413D" w:rsidRDefault="0081413D" w:rsidP="0081413D">
      <w:pPr>
        <w:jc w:val="center"/>
        <w:rPr>
          <w:b/>
          <w:bCs/>
          <w:sz w:val="48"/>
          <w:szCs w:val="48"/>
        </w:rPr>
      </w:pPr>
      <w:r w:rsidRPr="0081413D">
        <w:rPr>
          <w:b/>
          <w:sz w:val="48"/>
          <w:lang w:bidi="fi-FI"/>
        </w:rPr>
        <w:t>Timco PL-79 2,9kW petroolilämmitin</w:t>
      </w:r>
    </w:p>
    <w:p w14:paraId="510FF7B6" w14:textId="77777777" w:rsidR="0081413D" w:rsidRDefault="005144B8" w:rsidP="0081413D">
      <w:pPr>
        <w:jc w:val="center"/>
      </w:pPr>
      <w:r>
        <w:rPr>
          <w:lang w:bidi="fi-FI"/>
        </w:rPr>
        <w:lastRenderedPageBreak/>
        <w:pict w14:anchorId="71AD8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3pt;height:431.8pt">
            <v:imagedata r:id="rId8" o:title="ZT-79 (4)"/>
          </v:shape>
        </w:pict>
      </w:r>
    </w:p>
    <w:p w14:paraId="176317D9" w14:textId="77777777" w:rsidR="0081413D" w:rsidRDefault="0081413D" w:rsidP="0081413D">
      <w:pPr>
        <w:jc w:val="center"/>
      </w:pPr>
      <w:r>
        <w:rPr>
          <w:lang w:bidi="fi-FI"/>
        </w:rPr>
        <w:t>Alkuperäisen käyttöohjeen käännös</w:t>
      </w:r>
    </w:p>
    <w:tbl>
      <w:tblPr>
        <w:tblW w:w="8072" w:type="dxa"/>
        <w:jc w:val="center"/>
        <w:shd w:val="clear" w:color="auto" w:fill="FFFFFF"/>
        <w:tblCellMar>
          <w:left w:w="0" w:type="dxa"/>
          <w:right w:w="0" w:type="dxa"/>
        </w:tblCellMar>
        <w:tblLook w:val="04A0" w:firstRow="1" w:lastRow="0" w:firstColumn="1" w:lastColumn="0" w:noHBand="0" w:noVBand="1"/>
      </w:tblPr>
      <w:tblGrid>
        <w:gridCol w:w="2827"/>
        <w:gridCol w:w="5245"/>
      </w:tblGrid>
      <w:tr w:rsidR="0081413D" w:rsidRPr="0081413D" w14:paraId="4592AF52" w14:textId="77777777" w:rsidTr="0081413D">
        <w:trPr>
          <w:jc w:val="center"/>
        </w:trPr>
        <w:tc>
          <w:tcPr>
            <w:tcW w:w="2827" w:type="dxa"/>
            <w:tcBorders>
              <w:top w:val="single" w:sz="6" w:space="0" w:color="ECECEC"/>
              <w:left w:val="single" w:sz="6" w:space="0" w:color="ECECEC"/>
              <w:bottom w:val="single" w:sz="6" w:space="0" w:color="ECECEC"/>
              <w:right w:val="single" w:sz="6" w:space="0" w:color="ECECEC"/>
            </w:tcBorders>
            <w:shd w:val="clear" w:color="auto" w:fill="FFFFFF"/>
            <w:tcMar>
              <w:top w:w="150" w:type="dxa"/>
              <w:left w:w="150" w:type="dxa"/>
              <w:bottom w:w="150" w:type="dxa"/>
              <w:right w:w="150" w:type="dxa"/>
            </w:tcMar>
            <w:vAlign w:val="bottom"/>
            <w:hideMark/>
          </w:tcPr>
          <w:p w14:paraId="4F968D8A" w14:textId="77777777" w:rsidR="0081413D" w:rsidRPr="0081413D" w:rsidRDefault="0081413D" w:rsidP="0081413D">
            <w:pPr>
              <w:spacing w:after="0" w:line="240" w:lineRule="auto"/>
              <w:rPr>
                <w:rFonts w:ascii="Verdana" w:eastAsia="Times New Roman" w:hAnsi="Verdana" w:cs="Times New Roman"/>
                <w:b/>
                <w:bCs/>
                <w:sz w:val="18"/>
                <w:szCs w:val="18"/>
                <w:lang w:eastAsia="fi-FI"/>
              </w:rPr>
            </w:pPr>
            <w:r w:rsidRPr="0081413D">
              <w:rPr>
                <w:b/>
                <w:sz w:val="18"/>
                <w:lang w:bidi="fi-FI"/>
              </w:rPr>
              <w:t>Nimi</w:t>
            </w:r>
          </w:p>
        </w:tc>
        <w:tc>
          <w:tcPr>
            <w:tcW w:w="5245" w:type="dxa"/>
            <w:tcBorders>
              <w:top w:val="single" w:sz="6" w:space="0" w:color="ECECEC"/>
              <w:left w:val="single" w:sz="6" w:space="0" w:color="ECECEC"/>
              <w:bottom w:val="single" w:sz="6" w:space="0" w:color="ECECEC"/>
              <w:right w:val="single" w:sz="6" w:space="0" w:color="ECECEC"/>
            </w:tcBorders>
            <w:shd w:val="clear" w:color="auto" w:fill="FFFFFF"/>
            <w:tcMar>
              <w:top w:w="150" w:type="dxa"/>
              <w:left w:w="150" w:type="dxa"/>
              <w:bottom w:w="150" w:type="dxa"/>
              <w:right w:w="150" w:type="dxa"/>
            </w:tcMar>
            <w:hideMark/>
          </w:tcPr>
          <w:p w14:paraId="5DC0B954" w14:textId="77777777" w:rsidR="0081413D" w:rsidRPr="0081413D" w:rsidRDefault="0081413D" w:rsidP="0081413D">
            <w:pPr>
              <w:spacing w:after="0" w:line="240" w:lineRule="auto"/>
              <w:rPr>
                <w:rFonts w:ascii="Verdana" w:eastAsia="Times New Roman" w:hAnsi="Verdana" w:cs="Times New Roman"/>
                <w:sz w:val="18"/>
                <w:szCs w:val="18"/>
                <w:lang w:eastAsia="fi-FI"/>
              </w:rPr>
            </w:pPr>
            <w:r w:rsidRPr="0081413D">
              <w:rPr>
                <w:sz w:val="18"/>
                <w:lang w:bidi="fi-FI"/>
              </w:rPr>
              <w:t>Timco PL-79 2,9kW petroolilämmitin</w:t>
            </w:r>
          </w:p>
        </w:tc>
      </w:tr>
      <w:tr w:rsidR="0081413D" w:rsidRPr="0081413D" w14:paraId="07E03959" w14:textId="77777777" w:rsidTr="0081413D">
        <w:trPr>
          <w:jc w:val="center"/>
        </w:trPr>
        <w:tc>
          <w:tcPr>
            <w:tcW w:w="2827" w:type="dxa"/>
            <w:tcBorders>
              <w:top w:val="single" w:sz="6" w:space="0" w:color="ECECEC"/>
              <w:left w:val="single" w:sz="6" w:space="0" w:color="ECECEC"/>
              <w:bottom w:val="single" w:sz="6" w:space="0" w:color="ECECEC"/>
              <w:right w:val="single" w:sz="6" w:space="0" w:color="ECECEC"/>
            </w:tcBorders>
            <w:shd w:val="clear" w:color="auto" w:fill="FFFFFF"/>
            <w:tcMar>
              <w:top w:w="150" w:type="dxa"/>
              <w:left w:w="150" w:type="dxa"/>
              <w:bottom w:w="150" w:type="dxa"/>
              <w:right w:w="150" w:type="dxa"/>
            </w:tcMar>
            <w:vAlign w:val="bottom"/>
            <w:hideMark/>
          </w:tcPr>
          <w:p w14:paraId="275CB488" w14:textId="77777777" w:rsidR="0081413D" w:rsidRPr="0081413D" w:rsidRDefault="0081413D" w:rsidP="0081413D">
            <w:pPr>
              <w:spacing w:after="0" w:line="240" w:lineRule="auto"/>
              <w:rPr>
                <w:rFonts w:ascii="Verdana" w:eastAsia="Times New Roman" w:hAnsi="Verdana" w:cs="Times New Roman"/>
                <w:b/>
                <w:bCs/>
                <w:sz w:val="18"/>
                <w:szCs w:val="18"/>
                <w:lang w:eastAsia="fi-FI"/>
              </w:rPr>
            </w:pPr>
            <w:r w:rsidRPr="0081413D">
              <w:rPr>
                <w:b/>
                <w:sz w:val="18"/>
                <w:lang w:bidi="fi-FI"/>
              </w:rPr>
              <w:t>Tuotenumero</w:t>
            </w:r>
          </w:p>
        </w:tc>
        <w:tc>
          <w:tcPr>
            <w:tcW w:w="5245" w:type="dxa"/>
            <w:tcBorders>
              <w:top w:val="single" w:sz="6" w:space="0" w:color="ECECEC"/>
              <w:left w:val="single" w:sz="6" w:space="0" w:color="ECECEC"/>
              <w:bottom w:val="single" w:sz="6" w:space="0" w:color="ECECEC"/>
              <w:right w:val="single" w:sz="6" w:space="0" w:color="ECECEC"/>
            </w:tcBorders>
            <w:shd w:val="clear" w:color="auto" w:fill="FFFFFF"/>
            <w:tcMar>
              <w:top w:w="150" w:type="dxa"/>
              <w:left w:w="150" w:type="dxa"/>
              <w:bottom w:w="150" w:type="dxa"/>
              <w:right w:w="150" w:type="dxa"/>
            </w:tcMar>
            <w:hideMark/>
          </w:tcPr>
          <w:p w14:paraId="2A8693C8" w14:textId="77777777" w:rsidR="0081413D" w:rsidRPr="0081413D" w:rsidRDefault="0081413D" w:rsidP="0081413D">
            <w:pPr>
              <w:spacing w:after="0" w:line="240" w:lineRule="auto"/>
              <w:rPr>
                <w:rFonts w:ascii="Verdana" w:eastAsia="Times New Roman" w:hAnsi="Verdana" w:cs="Times New Roman"/>
                <w:sz w:val="18"/>
                <w:szCs w:val="18"/>
                <w:lang w:eastAsia="fi-FI"/>
              </w:rPr>
            </w:pPr>
            <w:r w:rsidRPr="0081413D">
              <w:rPr>
                <w:sz w:val="18"/>
                <w:lang w:bidi="fi-FI"/>
              </w:rPr>
              <w:t>102827423</w:t>
            </w:r>
          </w:p>
        </w:tc>
      </w:tr>
      <w:tr w:rsidR="0081413D" w:rsidRPr="0081413D" w14:paraId="7B8DF2AC" w14:textId="77777777" w:rsidTr="0081413D">
        <w:trPr>
          <w:jc w:val="center"/>
        </w:trPr>
        <w:tc>
          <w:tcPr>
            <w:tcW w:w="2827" w:type="dxa"/>
            <w:tcBorders>
              <w:top w:val="single" w:sz="6" w:space="0" w:color="ECECEC"/>
              <w:left w:val="single" w:sz="6" w:space="0" w:color="ECECEC"/>
              <w:bottom w:val="single" w:sz="6" w:space="0" w:color="ECECEC"/>
              <w:right w:val="single" w:sz="6" w:space="0" w:color="ECECEC"/>
            </w:tcBorders>
            <w:shd w:val="clear" w:color="auto" w:fill="FFFFFF"/>
            <w:tcMar>
              <w:top w:w="150" w:type="dxa"/>
              <w:left w:w="150" w:type="dxa"/>
              <w:bottom w:w="150" w:type="dxa"/>
              <w:right w:w="150" w:type="dxa"/>
            </w:tcMar>
            <w:vAlign w:val="bottom"/>
            <w:hideMark/>
          </w:tcPr>
          <w:p w14:paraId="4004CF11" w14:textId="77777777" w:rsidR="0081413D" w:rsidRPr="0081413D" w:rsidRDefault="0081413D" w:rsidP="0081413D">
            <w:pPr>
              <w:spacing w:after="0" w:line="240" w:lineRule="auto"/>
              <w:rPr>
                <w:rFonts w:ascii="Verdana" w:eastAsia="Times New Roman" w:hAnsi="Verdana" w:cs="Times New Roman"/>
                <w:b/>
                <w:bCs/>
                <w:sz w:val="18"/>
                <w:szCs w:val="18"/>
                <w:lang w:eastAsia="fi-FI"/>
              </w:rPr>
            </w:pPr>
            <w:r w:rsidRPr="0081413D">
              <w:rPr>
                <w:b/>
                <w:sz w:val="18"/>
                <w:lang w:bidi="fi-FI"/>
              </w:rPr>
              <w:lastRenderedPageBreak/>
              <w:t>Takuu</w:t>
            </w:r>
          </w:p>
        </w:tc>
        <w:tc>
          <w:tcPr>
            <w:tcW w:w="5245" w:type="dxa"/>
            <w:tcBorders>
              <w:top w:val="single" w:sz="6" w:space="0" w:color="ECECEC"/>
              <w:left w:val="single" w:sz="6" w:space="0" w:color="ECECEC"/>
              <w:bottom w:val="single" w:sz="6" w:space="0" w:color="ECECEC"/>
              <w:right w:val="single" w:sz="6" w:space="0" w:color="ECECEC"/>
            </w:tcBorders>
            <w:shd w:val="clear" w:color="auto" w:fill="FFFFFF"/>
            <w:tcMar>
              <w:top w:w="150" w:type="dxa"/>
              <w:left w:w="150" w:type="dxa"/>
              <w:bottom w:w="150" w:type="dxa"/>
              <w:right w:w="150" w:type="dxa"/>
            </w:tcMar>
            <w:hideMark/>
          </w:tcPr>
          <w:p w14:paraId="1388A0CF" w14:textId="77777777" w:rsidR="0081413D" w:rsidRPr="0081413D" w:rsidRDefault="0081413D" w:rsidP="0081413D">
            <w:pPr>
              <w:spacing w:after="0" w:line="240" w:lineRule="auto"/>
              <w:rPr>
                <w:rFonts w:ascii="Verdana" w:eastAsia="Times New Roman" w:hAnsi="Verdana" w:cs="Times New Roman"/>
                <w:sz w:val="18"/>
                <w:szCs w:val="18"/>
                <w:lang w:eastAsia="fi-FI"/>
              </w:rPr>
            </w:pPr>
            <w:r w:rsidRPr="0081413D">
              <w:rPr>
                <w:sz w:val="18"/>
                <w:lang w:bidi="fi-FI"/>
              </w:rPr>
              <w:t>1 vuosi</w:t>
            </w:r>
          </w:p>
        </w:tc>
      </w:tr>
    </w:tbl>
    <w:p w14:paraId="0FA3A9A6" w14:textId="77777777" w:rsidR="0081413D" w:rsidRDefault="0081413D" w:rsidP="0081413D">
      <w:pPr>
        <w:jc w:val="center"/>
      </w:pPr>
    </w:p>
    <w:p w14:paraId="14AFEDD8" w14:textId="77777777" w:rsidR="0081413D" w:rsidRDefault="0081413D" w:rsidP="0081413D">
      <w:pPr>
        <w:jc w:val="center"/>
        <w:rPr>
          <w:rFonts w:ascii="ArialMT" w:hAnsi="ArialMT" w:cs="ArialMT"/>
          <w:sz w:val="56"/>
          <w:szCs w:val="56"/>
        </w:rPr>
      </w:pPr>
      <w:r>
        <w:rPr>
          <w:sz w:val="56"/>
          <w:lang w:bidi="fi-FI"/>
        </w:rPr>
        <w:t>Varoitukset</w:t>
      </w:r>
    </w:p>
    <w:p w14:paraId="3C443536" w14:textId="77777777" w:rsidR="0081413D" w:rsidRDefault="0081413D" w:rsidP="0081413D">
      <w:pPr>
        <w:jc w:val="center"/>
      </w:pPr>
      <w:r>
        <w:rPr>
          <w:lang w:bidi="fi-FI"/>
        </w:rPr>
        <w:t>Käytä vain valopetroolia.</w:t>
      </w:r>
    </w:p>
    <w:p w14:paraId="1FBA25DF" w14:textId="77777777" w:rsidR="0081413D" w:rsidRDefault="0081413D" w:rsidP="0081413D">
      <w:pPr>
        <w:jc w:val="center"/>
      </w:pPr>
      <w:r>
        <w:rPr>
          <w:lang w:bidi="fi-FI"/>
        </w:rPr>
        <w:t>Älä lisää valopetroolia tai siirrä lämmitintä, kun se on päällä.</w:t>
      </w:r>
    </w:p>
    <w:p w14:paraId="434B99E7" w14:textId="77777777" w:rsidR="0081413D" w:rsidRDefault="0081413D" w:rsidP="0081413D">
      <w:pPr>
        <w:jc w:val="center"/>
      </w:pPr>
      <w:r>
        <w:rPr>
          <w:lang w:bidi="fi-FI"/>
        </w:rPr>
        <w:t>Älä käytä lämmitintä samaan aikaan ruoanlaittolaitteiden kanssa.</w:t>
      </w:r>
    </w:p>
    <w:p w14:paraId="465C0E1B" w14:textId="77777777" w:rsidR="0081413D" w:rsidRDefault="0081413D" w:rsidP="0081413D">
      <w:pPr>
        <w:jc w:val="center"/>
      </w:pPr>
      <w:r>
        <w:rPr>
          <w:lang w:bidi="fi-FI"/>
        </w:rPr>
        <w:t>Älä käytä lämmitintä samaan aikaan lieden kanssa.</w:t>
      </w:r>
    </w:p>
    <w:p w14:paraId="5495FDD2" w14:textId="77777777" w:rsidR="0081413D" w:rsidRDefault="0081413D" w:rsidP="0081413D">
      <w:pPr>
        <w:jc w:val="center"/>
      </w:pPr>
      <w:r>
        <w:rPr>
          <w:lang w:bidi="fi-FI"/>
        </w:rPr>
        <w:t>Älä sijoita laitetta paikkaan, jossa se voi kaatua.</w:t>
      </w:r>
    </w:p>
    <w:p w14:paraId="19373D3B" w14:textId="77777777" w:rsidR="0081413D" w:rsidRDefault="0081413D" w:rsidP="0081413D">
      <w:pPr>
        <w:jc w:val="center"/>
      </w:pPr>
      <w:r>
        <w:rPr>
          <w:lang w:bidi="fi-FI"/>
        </w:rPr>
        <w:t>Lämmitintä on käytettävä suoralla pinnalla.</w:t>
      </w:r>
    </w:p>
    <w:p w14:paraId="7734AF09" w14:textId="77777777" w:rsidR="0081413D" w:rsidRDefault="0081413D" w:rsidP="0081413D">
      <w:pPr>
        <w:jc w:val="center"/>
      </w:pPr>
      <w:r>
        <w:rPr>
          <w:lang w:bidi="fi-FI"/>
        </w:rPr>
        <w:t>Lämmitin ei saa altistua vedolle.</w:t>
      </w:r>
    </w:p>
    <w:p w14:paraId="3B2BEBB9" w14:textId="77777777" w:rsidR="0081413D" w:rsidRDefault="0081413D" w:rsidP="0081413D">
      <w:pPr>
        <w:jc w:val="center"/>
      </w:pPr>
      <w:r>
        <w:rPr>
          <w:lang w:bidi="fi-FI"/>
        </w:rPr>
        <w:t>Lämmitintä ei saa käyttää paikassa, jossa on syttyviä aineita.</w:t>
      </w:r>
    </w:p>
    <w:p w14:paraId="1EFEF100" w14:textId="77777777" w:rsidR="0081413D" w:rsidRDefault="0081413D" w:rsidP="0081413D">
      <w:pPr>
        <w:jc w:val="center"/>
      </w:pPr>
      <w:r>
        <w:rPr>
          <w:lang w:bidi="fi-FI"/>
        </w:rPr>
        <w:t>Älä käytä tuulettamattomassa tilassa tai paikassa, jossa on vetoa.</w:t>
      </w:r>
    </w:p>
    <w:p w14:paraId="357049D8" w14:textId="77777777" w:rsidR="0081413D" w:rsidRDefault="0081413D" w:rsidP="0081413D">
      <w:pPr>
        <w:jc w:val="center"/>
      </w:pPr>
      <w:r>
        <w:rPr>
          <w:lang w:bidi="fi-FI"/>
        </w:rPr>
        <w:t>Huoneessa, jossa lämmitintä käytetään, on oltava riittävä ilmanvaihto.</w:t>
      </w:r>
    </w:p>
    <w:p w14:paraId="2FCDA9D4" w14:textId="77777777" w:rsidR="0081413D" w:rsidRDefault="0081413D" w:rsidP="0081413D">
      <w:pPr>
        <w:jc w:val="center"/>
      </w:pPr>
      <w:r>
        <w:rPr>
          <w:lang w:bidi="fi-FI"/>
        </w:rPr>
        <w:t>Älä käytä kapeassa tilassa.</w:t>
      </w:r>
    </w:p>
    <w:p w14:paraId="7FF8F2FE" w14:textId="77777777" w:rsidR="0081413D" w:rsidRDefault="0081413D" w:rsidP="0081413D">
      <w:pPr>
        <w:jc w:val="center"/>
      </w:pPr>
      <w:r>
        <w:rPr>
          <w:lang w:bidi="fi-FI"/>
        </w:rPr>
        <w:t>Kiinnitä erityistä huomiota lapsiin lämmittimen käytön aikana.</w:t>
      </w:r>
    </w:p>
    <w:p w14:paraId="0C8EF755" w14:textId="77777777" w:rsidR="0081413D" w:rsidRDefault="0081413D" w:rsidP="0081413D">
      <w:pPr>
        <w:jc w:val="center"/>
      </w:pPr>
    </w:p>
    <w:p w14:paraId="63B3317F" w14:textId="77777777" w:rsidR="0081413D" w:rsidRDefault="0081413D" w:rsidP="0081413D">
      <w:pPr>
        <w:jc w:val="center"/>
      </w:pPr>
      <w:r>
        <w:rPr>
          <w:lang w:bidi="fi-FI"/>
        </w:rPr>
        <w:t>Älä laita polttoainesäiliöön vettä tai muita polttoaineita.</w:t>
      </w:r>
    </w:p>
    <w:p w14:paraId="6C7EC920" w14:textId="77777777" w:rsidR="0081413D" w:rsidRDefault="0081413D" w:rsidP="0081413D">
      <w:pPr>
        <w:jc w:val="center"/>
      </w:pPr>
    </w:p>
    <w:p w14:paraId="56F6B15B" w14:textId="77777777" w:rsidR="0081413D" w:rsidRDefault="0081413D" w:rsidP="0081413D">
      <w:pPr>
        <w:jc w:val="center"/>
      </w:pPr>
      <w:r>
        <w:rPr>
          <w:lang w:bidi="fi-FI"/>
        </w:rPr>
        <w:t>Jos polttoainesäiliössä on vettä tai muita polttoaineita, tyhjennä polttoainesäiliö ja täytä se puhtaalla valopetroolilla.</w:t>
      </w:r>
    </w:p>
    <w:p w14:paraId="5C742D1E" w14:textId="77777777" w:rsidR="0081413D" w:rsidRDefault="0081413D" w:rsidP="0081413D">
      <w:pPr>
        <w:jc w:val="center"/>
      </w:pPr>
      <w:r>
        <w:rPr>
          <w:lang w:bidi="fi-FI"/>
        </w:rPr>
        <w:t>Älä käytä laitetta tiloissa, joiden ilmanvaihto on riittämätön ja joissa palamistuotteet eivät pääse haihtumaan.</w:t>
      </w:r>
    </w:p>
    <w:p w14:paraId="75C510FF" w14:textId="77777777" w:rsidR="0081413D" w:rsidRDefault="0081413D" w:rsidP="0081413D">
      <w:pPr>
        <w:jc w:val="center"/>
      </w:pPr>
      <w:r>
        <w:rPr>
          <w:lang w:bidi="fi-FI"/>
        </w:rPr>
        <w:t>Riittävä tuuletus: avaa ikkuna tai ovi vähintään 30 cm joka tunti 10 minuutin ajan, jotta huoneilma voidaan korvata raikkaalla ilmalla.</w:t>
      </w:r>
    </w:p>
    <w:p w14:paraId="7C18AF0E" w14:textId="77777777" w:rsidR="0081413D" w:rsidRDefault="0081413D" w:rsidP="0081413D">
      <w:pPr>
        <w:jc w:val="center"/>
      </w:pPr>
      <w:r>
        <w:rPr>
          <w:lang w:bidi="fi-FI"/>
        </w:rPr>
        <w:t>HUOMAA: Tässä käyttöohjeessa olevien VAROITUS- ja TÄRKEÄÄ-tekstillä korostettujen ohjeiden ei ole tarkoitus kattaa kaikkia mahdollisia olosuhteita ja tilanteita, joita voi esiintyä.</w:t>
      </w:r>
    </w:p>
    <w:p w14:paraId="5A00A71E" w14:textId="77777777" w:rsidR="0081413D" w:rsidRDefault="0081413D" w:rsidP="0081413D">
      <w:pPr>
        <w:jc w:val="center"/>
      </w:pPr>
    </w:p>
    <w:p w14:paraId="66180DA0" w14:textId="77777777" w:rsidR="0081413D" w:rsidRDefault="0081413D" w:rsidP="0081413D">
      <w:pPr>
        <w:jc w:val="center"/>
      </w:pPr>
      <w:r>
        <w:rPr>
          <w:lang w:bidi="fi-FI"/>
        </w:rPr>
        <w:t xml:space="preserve"> Terve järki, varovaisuus ja huolellisuus ovat tekijöitä, joita ei voida sisällyttää tuotteeseen.</w:t>
      </w:r>
    </w:p>
    <w:p w14:paraId="43CFAA43" w14:textId="77777777" w:rsidR="0081413D" w:rsidRDefault="0081413D" w:rsidP="0081413D">
      <w:pPr>
        <w:jc w:val="center"/>
      </w:pPr>
      <w:r>
        <w:rPr>
          <w:lang w:bidi="fi-FI"/>
        </w:rPr>
        <w:t xml:space="preserve"> Niiden on tultava petroolilämmittimen asentavan, ylläpitävän tai käyttävän henkilön omasta takaa.</w:t>
      </w:r>
    </w:p>
    <w:p w14:paraId="3BB1510F" w14:textId="45D7E119" w:rsidR="0081413D" w:rsidRDefault="0081413D" w:rsidP="0081413D">
      <w:pPr>
        <w:jc w:val="center"/>
      </w:pPr>
    </w:p>
    <w:p w14:paraId="05E3643C" w14:textId="77777777" w:rsidR="00E426B1" w:rsidRDefault="00E426B1" w:rsidP="0081413D">
      <w:pPr>
        <w:jc w:val="center"/>
      </w:pPr>
    </w:p>
    <w:p w14:paraId="1C7F73B5" w14:textId="77777777" w:rsidR="0081413D" w:rsidRDefault="0081413D" w:rsidP="0081413D">
      <w:pPr>
        <w:jc w:val="center"/>
      </w:pPr>
      <w:r>
        <w:rPr>
          <w:lang w:bidi="fi-FI"/>
        </w:rPr>
        <w:t>Ota aina yhteyttä jälleenmyyjään, huoltoedustajaan tai valmistajaan kaikissa ongelmissa tai tilanteissa, joita et ymmärrä.</w:t>
      </w:r>
    </w:p>
    <w:p w14:paraId="6086B6A0" w14:textId="77777777" w:rsidR="0081413D" w:rsidRDefault="0081413D" w:rsidP="0081413D">
      <w:pPr>
        <w:jc w:val="center"/>
      </w:pPr>
    </w:p>
    <w:p w14:paraId="2B190A18" w14:textId="77777777" w:rsidR="0081413D" w:rsidRDefault="0081413D" w:rsidP="0081413D">
      <w:pPr>
        <w:jc w:val="center"/>
      </w:pPr>
      <w:r>
        <w:rPr>
          <w:lang w:bidi="fi-FI"/>
        </w:rPr>
        <w:lastRenderedPageBreak/>
        <w:t>OSALUETTELO:</w:t>
      </w:r>
    </w:p>
    <w:p w14:paraId="7AA4F8C2" w14:textId="77777777" w:rsidR="0081413D" w:rsidRDefault="0081413D" w:rsidP="0081413D">
      <w:pPr>
        <w:jc w:val="center"/>
      </w:pPr>
      <w:r w:rsidRPr="0081413D">
        <w:rPr>
          <w:noProof/>
          <w:lang w:eastAsia="fi-FI"/>
        </w:rPr>
        <w:drawing>
          <wp:inline distT="0" distB="0" distL="0" distR="0" wp14:anchorId="137595C9" wp14:editId="63ADD4A1">
            <wp:extent cx="6120130" cy="352679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526790"/>
                    </a:xfrm>
                    <a:prstGeom prst="rect">
                      <a:avLst/>
                    </a:prstGeom>
                  </pic:spPr>
                </pic:pic>
              </a:graphicData>
            </a:graphic>
          </wp:inline>
        </w:drawing>
      </w:r>
    </w:p>
    <w:p w14:paraId="25E8139A" w14:textId="77777777" w:rsidR="0081413D" w:rsidRPr="006E13FB" w:rsidRDefault="0081413D" w:rsidP="0081413D">
      <w:pPr>
        <w:jc w:val="center"/>
        <w:rPr>
          <w:b/>
        </w:rPr>
      </w:pPr>
      <w:r w:rsidRPr="006E13FB">
        <w:rPr>
          <w:b/>
          <w:lang w:bidi="fi-FI"/>
        </w:rPr>
        <w:t>MUISTETTAVA ENNEN LÄMMITTIMEN KÄYTTÖÄ:</w:t>
      </w:r>
    </w:p>
    <w:p w14:paraId="5344CECA" w14:textId="77777777" w:rsidR="0081413D" w:rsidRDefault="0081413D" w:rsidP="0081413D">
      <w:pPr>
        <w:jc w:val="center"/>
      </w:pPr>
      <w:r>
        <w:rPr>
          <w:lang w:bidi="fi-FI"/>
        </w:rPr>
        <w:t>1. Ota pois laitteen sisälle sijoitetut suojapahvit.</w:t>
      </w:r>
    </w:p>
    <w:p w14:paraId="11BDFF0A" w14:textId="77777777" w:rsidR="0081413D" w:rsidRDefault="0081413D" w:rsidP="0081413D">
      <w:pPr>
        <w:jc w:val="center"/>
      </w:pPr>
      <w:r>
        <w:rPr>
          <w:lang w:bidi="fi-FI"/>
        </w:rPr>
        <w:t>2. Tarkista muttereiden kunto ja tarkista laite toimintahäiriöiden varalta.</w:t>
      </w:r>
    </w:p>
    <w:tbl>
      <w:tblPr>
        <w:tblW w:w="9633" w:type="dxa"/>
        <w:tblInd w:w="-5" w:type="dxa"/>
        <w:tblCellMar>
          <w:left w:w="70" w:type="dxa"/>
          <w:right w:w="70" w:type="dxa"/>
        </w:tblCellMar>
        <w:tblLook w:val="04A0" w:firstRow="1" w:lastRow="0" w:firstColumn="1" w:lastColumn="0" w:noHBand="0" w:noVBand="1"/>
      </w:tblPr>
      <w:tblGrid>
        <w:gridCol w:w="3828"/>
        <w:gridCol w:w="5805"/>
      </w:tblGrid>
      <w:tr w:rsidR="00470750" w:rsidRPr="00470750" w14:paraId="02945B4F" w14:textId="77777777" w:rsidTr="00743E2D">
        <w:trPr>
          <w:trHeight w:val="489"/>
        </w:trPr>
        <w:tc>
          <w:tcPr>
            <w:tcW w:w="96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DEC70" w14:textId="77777777" w:rsidR="00470750" w:rsidRPr="00470750" w:rsidRDefault="00470750" w:rsidP="00743E2D">
            <w:pPr>
              <w:spacing w:after="0" w:line="240" w:lineRule="auto"/>
              <w:jc w:val="center"/>
              <w:rPr>
                <w:rFonts w:ascii="Calibri" w:eastAsia="Times New Roman" w:hAnsi="Calibri" w:cs="Calibri"/>
                <w:b/>
                <w:bCs/>
                <w:color w:val="000000"/>
                <w:lang w:eastAsia="fi-FI"/>
              </w:rPr>
            </w:pPr>
            <w:r w:rsidRPr="00470750">
              <w:rPr>
                <w:b/>
                <w:lang w:bidi="fi-FI"/>
              </w:rPr>
              <w:t>Tekniset tiedot</w:t>
            </w:r>
          </w:p>
        </w:tc>
      </w:tr>
      <w:tr w:rsidR="00470750" w:rsidRPr="00470750" w14:paraId="7C602A84"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07F9847"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Malli:</w:t>
            </w:r>
          </w:p>
        </w:tc>
        <w:tc>
          <w:tcPr>
            <w:tcW w:w="5805" w:type="dxa"/>
            <w:tcBorders>
              <w:top w:val="nil"/>
              <w:left w:val="nil"/>
              <w:bottom w:val="single" w:sz="4" w:space="0" w:color="auto"/>
              <w:right w:val="single" w:sz="4" w:space="0" w:color="auto"/>
            </w:tcBorders>
            <w:shd w:val="clear" w:color="auto" w:fill="auto"/>
            <w:noWrap/>
            <w:vAlign w:val="bottom"/>
            <w:hideMark/>
          </w:tcPr>
          <w:p w14:paraId="0A01A694"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Timco PL-79</w:t>
            </w:r>
          </w:p>
        </w:tc>
      </w:tr>
      <w:tr w:rsidR="00470750" w:rsidRPr="00470750" w14:paraId="714BBAE8"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04C1759"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 xml:space="preserve">Laji: </w:t>
            </w:r>
          </w:p>
        </w:tc>
        <w:tc>
          <w:tcPr>
            <w:tcW w:w="5805" w:type="dxa"/>
            <w:tcBorders>
              <w:top w:val="nil"/>
              <w:left w:val="nil"/>
              <w:bottom w:val="single" w:sz="4" w:space="0" w:color="auto"/>
              <w:right w:val="single" w:sz="4" w:space="0" w:color="auto"/>
            </w:tcBorders>
            <w:shd w:val="clear" w:color="auto" w:fill="auto"/>
            <w:noWrap/>
            <w:vAlign w:val="bottom"/>
            <w:hideMark/>
          </w:tcPr>
          <w:p w14:paraId="52285B84"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Liikkuva sydänlanka</w:t>
            </w:r>
          </w:p>
        </w:tc>
      </w:tr>
      <w:tr w:rsidR="00470750" w:rsidRPr="00470750" w14:paraId="275872D0"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14E3BF7"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 xml:space="preserve">Tyyppi: </w:t>
            </w:r>
          </w:p>
        </w:tc>
        <w:tc>
          <w:tcPr>
            <w:tcW w:w="5805" w:type="dxa"/>
            <w:tcBorders>
              <w:top w:val="nil"/>
              <w:left w:val="nil"/>
              <w:bottom w:val="single" w:sz="4" w:space="0" w:color="auto"/>
              <w:right w:val="single" w:sz="4" w:space="0" w:color="auto"/>
            </w:tcBorders>
            <w:shd w:val="clear" w:color="auto" w:fill="auto"/>
            <w:noWrap/>
            <w:vAlign w:val="bottom"/>
            <w:hideMark/>
          </w:tcPr>
          <w:p w14:paraId="315F1294"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Kartio, heijastin</w:t>
            </w:r>
          </w:p>
        </w:tc>
      </w:tr>
      <w:tr w:rsidR="00470750" w:rsidRPr="00470750" w14:paraId="671DE681"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73959A3"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 xml:space="preserve">Polttoaineenkulutus: </w:t>
            </w:r>
          </w:p>
        </w:tc>
        <w:tc>
          <w:tcPr>
            <w:tcW w:w="5805" w:type="dxa"/>
            <w:tcBorders>
              <w:top w:val="nil"/>
              <w:left w:val="nil"/>
              <w:bottom w:val="single" w:sz="4" w:space="0" w:color="auto"/>
              <w:right w:val="single" w:sz="4" w:space="0" w:color="auto"/>
            </w:tcBorders>
            <w:shd w:val="clear" w:color="auto" w:fill="auto"/>
            <w:noWrap/>
            <w:vAlign w:val="bottom"/>
            <w:hideMark/>
          </w:tcPr>
          <w:p w14:paraId="3E3089A9"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0,22–0,28 l/h</w:t>
            </w:r>
          </w:p>
        </w:tc>
      </w:tr>
      <w:tr w:rsidR="00470750" w:rsidRPr="00470750" w14:paraId="297203FD"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120DDC0"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 xml:space="preserve">Lämmöntuotto: </w:t>
            </w:r>
          </w:p>
        </w:tc>
        <w:tc>
          <w:tcPr>
            <w:tcW w:w="5805" w:type="dxa"/>
            <w:tcBorders>
              <w:top w:val="nil"/>
              <w:left w:val="nil"/>
              <w:bottom w:val="single" w:sz="4" w:space="0" w:color="auto"/>
              <w:right w:val="single" w:sz="4" w:space="0" w:color="auto"/>
            </w:tcBorders>
            <w:shd w:val="clear" w:color="auto" w:fill="auto"/>
            <w:noWrap/>
            <w:vAlign w:val="bottom"/>
            <w:hideMark/>
          </w:tcPr>
          <w:p w14:paraId="64E7BE07"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2 750 W</w:t>
            </w:r>
          </w:p>
        </w:tc>
      </w:tr>
      <w:tr w:rsidR="00470750" w:rsidRPr="00470750" w14:paraId="09D562A9"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60FC001"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 xml:space="preserve">Palamisaika: </w:t>
            </w:r>
          </w:p>
        </w:tc>
        <w:tc>
          <w:tcPr>
            <w:tcW w:w="5805" w:type="dxa"/>
            <w:tcBorders>
              <w:top w:val="nil"/>
              <w:left w:val="nil"/>
              <w:bottom w:val="single" w:sz="4" w:space="0" w:color="auto"/>
              <w:right w:val="single" w:sz="4" w:space="0" w:color="auto"/>
            </w:tcBorders>
            <w:shd w:val="clear" w:color="auto" w:fill="auto"/>
            <w:noWrap/>
            <w:vAlign w:val="bottom"/>
            <w:hideMark/>
          </w:tcPr>
          <w:p w14:paraId="75459797"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12–18 tuntia</w:t>
            </w:r>
          </w:p>
        </w:tc>
      </w:tr>
      <w:tr w:rsidR="00470750" w:rsidRPr="00470750" w14:paraId="66932B27"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A36A8F6"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Sytytysmenetelmä:</w:t>
            </w:r>
          </w:p>
        </w:tc>
        <w:tc>
          <w:tcPr>
            <w:tcW w:w="5805" w:type="dxa"/>
            <w:tcBorders>
              <w:top w:val="nil"/>
              <w:left w:val="nil"/>
              <w:bottom w:val="single" w:sz="4" w:space="0" w:color="auto"/>
              <w:right w:val="single" w:sz="4" w:space="0" w:color="auto"/>
            </w:tcBorders>
            <w:shd w:val="clear" w:color="auto" w:fill="auto"/>
            <w:noWrap/>
            <w:vAlign w:val="bottom"/>
            <w:hideMark/>
          </w:tcPr>
          <w:p w14:paraId="7DFCCEB7"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tulitikku</w:t>
            </w:r>
          </w:p>
        </w:tc>
      </w:tr>
      <w:tr w:rsidR="00470750" w:rsidRPr="00470750" w14:paraId="700F4B3D"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6EB6DEE"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Mitat:</w:t>
            </w:r>
          </w:p>
        </w:tc>
        <w:tc>
          <w:tcPr>
            <w:tcW w:w="5805" w:type="dxa"/>
            <w:tcBorders>
              <w:top w:val="nil"/>
              <w:left w:val="nil"/>
              <w:bottom w:val="single" w:sz="4" w:space="0" w:color="auto"/>
              <w:right w:val="single" w:sz="4" w:space="0" w:color="auto"/>
            </w:tcBorders>
            <w:shd w:val="clear" w:color="auto" w:fill="auto"/>
            <w:noWrap/>
            <w:vAlign w:val="bottom"/>
            <w:hideMark/>
          </w:tcPr>
          <w:p w14:paraId="00E5197C"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Korkeus: 46,5 cm, leveys: 32,5 cm, pituus: 32,5 cm</w:t>
            </w:r>
          </w:p>
        </w:tc>
      </w:tr>
      <w:tr w:rsidR="00470750" w:rsidRPr="00470750" w14:paraId="41FAF9D4"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5C64EE9"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lastRenderedPageBreak/>
              <w:t xml:space="preserve">Paino: </w:t>
            </w:r>
          </w:p>
        </w:tc>
        <w:tc>
          <w:tcPr>
            <w:tcW w:w="5805" w:type="dxa"/>
            <w:tcBorders>
              <w:top w:val="nil"/>
              <w:left w:val="nil"/>
              <w:bottom w:val="single" w:sz="4" w:space="0" w:color="auto"/>
              <w:right w:val="single" w:sz="4" w:space="0" w:color="auto"/>
            </w:tcBorders>
            <w:shd w:val="clear" w:color="auto" w:fill="auto"/>
            <w:noWrap/>
            <w:vAlign w:val="bottom"/>
            <w:hideMark/>
          </w:tcPr>
          <w:p w14:paraId="73CE074D"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5,48 kg</w:t>
            </w:r>
          </w:p>
        </w:tc>
      </w:tr>
      <w:tr w:rsidR="00470750" w:rsidRPr="00470750" w14:paraId="01754741"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44F005F"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 xml:space="preserve">Säiliön tilavuus: </w:t>
            </w:r>
          </w:p>
        </w:tc>
        <w:tc>
          <w:tcPr>
            <w:tcW w:w="5805" w:type="dxa"/>
            <w:tcBorders>
              <w:top w:val="nil"/>
              <w:left w:val="nil"/>
              <w:bottom w:val="single" w:sz="4" w:space="0" w:color="auto"/>
              <w:right w:val="single" w:sz="4" w:space="0" w:color="auto"/>
            </w:tcBorders>
            <w:shd w:val="clear" w:color="auto" w:fill="auto"/>
            <w:noWrap/>
            <w:vAlign w:val="bottom"/>
            <w:hideMark/>
          </w:tcPr>
          <w:p w14:paraId="75CE2BDA"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5,5 l</w:t>
            </w:r>
          </w:p>
        </w:tc>
      </w:tr>
      <w:tr w:rsidR="00470750" w:rsidRPr="00470750" w14:paraId="7D6AAC77"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B3B423D"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Lämmitettävän tilan koko:</w:t>
            </w:r>
          </w:p>
        </w:tc>
        <w:tc>
          <w:tcPr>
            <w:tcW w:w="5805" w:type="dxa"/>
            <w:tcBorders>
              <w:top w:val="nil"/>
              <w:left w:val="nil"/>
              <w:bottom w:val="single" w:sz="4" w:space="0" w:color="auto"/>
              <w:right w:val="single" w:sz="4" w:space="0" w:color="auto"/>
            </w:tcBorders>
            <w:shd w:val="clear" w:color="auto" w:fill="auto"/>
            <w:noWrap/>
            <w:vAlign w:val="bottom"/>
            <w:hideMark/>
          </w:tcPr>
          <w:p w14:paraId="7B68C56C"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15–37 m</w:t>
            </w:r>
            <w:r w:rsidRPr="00470750">
              <w:rPr>
                <w:b/>
                <w:vertAlign w:val="superscript"/>
                <w:lang w:bidi="fi-FI"/>
              </w:rPr>
              <w:t>3</w:t>
            </w:r>
          </w:p>
        </w:tc>
      </w:tr>
      <w:tr w:rsidR="00470750" w:rsidRPr="00470750" w14:paraId="02657E76"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0674CF1"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Polttoaine:</w:t>
            </w:r>
          </w:p>
        </w:tc>
        <w:tc>
          <w:tcPr>
            <w:tcW w:w="5805" w:type="dxa"/>
            <w:tcBorders>
              <w:top w:val="nil"/>
              <w:left w:val="nil"/>
              <w:bottom w:val="single" w:sz="4" w:space="0" w:color="auto"/>
              <w:right w:val="single" w:sz="4" w:space="0" w:color="auto"/>
            </w:tcBorders>
            <w:shd w:val="clear" w:color="auto" w:fill="auto"/>
            <w:noWrap/>
            <w:vAlign w:val="bottom"/>
            <w:hideMark/>
          </w:tcPr>
          <w:p w14:paraId="15FF68D5"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Valopetrooli</w:t>
            </w:r>
          </w:p>
        </w:tc>
      </w:tr>
      <w:tr w:rsidR="00470750" w:rsidRPr="00470750" w14:paraId="4D28ED47"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AB136DD"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CE-merkintä</w:t>
            </w:r>
          </w:p>
        </w:tc>
        <w:tc>
          <w:tcPr>
            <w:tcW w:w="5805" w:type="dxa"/>
            <w:tcBorders>
              <w:top w:val="nil"/>
              <w:left w:val="nil"/>
              <w:bottom w:val="single" w:sz="4" w:space="0" w:color="auto"/>
              <w:right w:val="single" w:sz="4" w:space="0" w:color="auto"/>
            </w:tcBorders>
            <w:shd w:val="clear" w:color="auto" w:fill="auto"/>
            <w:noWrap/>
            <w:vAlign w:val="bottom"/>
            <w:hideMark/>
          </w:tcPr>
          <w:p w14:paraId="4B927896"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Kyllä</w:t>
            </w:r>
          </w:p>
        </w:tc>
      </w:tr>
      <w:tr w:rsidR="00470750" w:rsidRPr="00470750" w14:paraId="4285E896"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62394E9"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Sydänlanka:</w:t>
            </w:r>
          </w:p>
        </w:tc>
        <w:tc>
          <w:tcPr>
            <w:tcW w:w="5805" w:type="dxa"/>
            <w:tcBorders>
              <w:top w:val="nil"/>
              <w:left w:val="nil"/>
              <w:bottom w:val="single" w:sz="4" w:space="0" w:color="auto"/>
              <w:right w:val="single" w:sz="4" w:space="0" w:color="auto"/>
            </w:tcBorders>
            <w:shd w:val="clear" w:color="auto" w:fill="auto"/>
            <w:noWrap/>
            <w:vAlign w:val="bottom"/>
            <w:hideMark/>
          </w:tcPr>
          <w:p w14:paraId="0E147980"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paksuus: 2,6 ± 0,3 mm, halkaisija; 95 ± 2 mm, pituus 185 mm</w:t>
            </w:r>
          </w:p>
        </w:tc>
      </w:tr>
      <w:tr w:rsidR="00470750" w:rsidRPr="00470750" w14:paraId="21D95E23"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638881A"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Sydänlangan tuotenumero:</w:t>
            </w:r>
          </w:p>
        </w:tc>
        <w:tc>
          <w:tcPr>
            <w:tcW w:w="5805" w:type="dxa"/>
            <w:tcBorders>
              <w:top w:val="nil"/>
              <w:left w:val="nil"/>
              <w:bottom w:val="single" w:sz="4" w:space="0" w:color="auto"/>
              <w:right w:val="single" w:sz="4" w:space="0" w:color="auto"/>
            </w:tcBorders>
            <w:shd w:val="clear" w:color="auto" w:fill="auto"/>
            <w:noWrap/>
            <w:vAlign w:val="bottom"/>
            <w:hideMark/>
          </w:tcPr>
          <w:p w14:paraId="61CA1D78" w14:textId="77777777" w:rsidR="00470750" w:rsidRPr="00470750" w:rsidRDefault="00470750" w:rsidP="00470750">
            <w:pPr>
              <w:spacing w:after="0" w:line="240" w:lineRule="auto"/>
              <w:jc w:val="center"/>
              <w:rPr>
                <w:rFonts w:ascii="Calibri" w:eastAsia="Times New Roman" w:hAnsi="Calibri" w:cs="Calibri"/>
                <w:b/>
                <w:bCs/>
                <w:color w:val="000000"/>
                <w:lang w:eastAsia="fi-FI"/>
              </w:rPr>
            </w:pPr>
            <w:r w:rsidRPr="00470750">
              <w:rPr>
                <w:b/>
                <w:lang w:bidi="fi-FI"/>
              </w:rPr>
              <w:t>6438014332536</w:t>
            </w:r>
          </w:p>
        </w:tc>
      </w:tr>
    </w:tbl>
    <w:p w14:paraId="2AFD1A84" w14:textId="77777777" w:rsidR="0081413D" w:rsidRDefault="0081413D" w:rsidP="0081413D">
      <w:pPr>
        <w:jc w:val="center"/>
      </w:pPr>
    </w:p>
    <w:p w14:paraId="4AEEFD77" w14:textId="77777777" w:rsidR="00743E2D" w:rsidRDefault="00743E2D" w:rsidP="0081413D">
      <w:pPr>
        <w:jc w:val="center"/>
      </w:pPr>
    </w:p>
    <w:p w14:paraId="4D7E8AF5" w14:textId="77777777" w:rsidR="0084567F" w:rsidRDefault="0084567F" w:rsidP="0084567F"/>
    <w:p w14:paraId="0AA5B2D9" w14:textId="77777777" w:rsidR="0081413D" w:rsidRPr="00743E2D" w:rsidRDefault="0081413D" w:rsidP="0084567F">
      <w:pPr>
        <w:jc w:val="center"/>
        <w:rPr>
          <w:b/>
        </w:rPr>
      </w:pPr>
      <w:r w:rsidRPr="00743E2D">
        <w:rPr>
          <w:b/>
          <w:lang w:bidi="fi-FI"/>
        </w:rPr>
        <w:t>VALOPETROOLIN LISÄÄMINEN</w:t>
      </w:r>
    </w:p>
    <w:p w14:paraId="11CADA25" w14:textId="77777777" w:rsidR="0081413D" w:rsidRDefault="0081413D" w:rsidP="0081413D">
      <w:pPr>
        <w:jc w:val="center"/>
      </w:pPr>
      <w:r>
        <w:rPr>
          <w:lang w:bidi="fi-FI"/>
        </w:rPr>
        <w:t>1. Irrota täyttöaukon korkki.</w:t>
      </w:r>
    </w:p>
    <w:p w14:paraId="2E1F7078" w14:textId="77777777" w:rsidR="0081413D" w:rsidRDefault="0081413D" w:rsidP="0081413D">
      <w:pPr>
        <w:jc w:val="center"/>
      </w:pPr>
      <w:r>
        <w:rPr>
          <w:lang w:bidi="fi-FI"/>
        </w:rPr>
        <w:t>2. Täytä valopetroolia, kunnes mittari osoittaa F-kirjainta.</w:t>
      </w:r>
    </w:p>
    <w:p w14:paraId="072A79D3" w14:textId="77777777" w:rsidR="0081413D" w:rsidRDefault="0081413D" w:rsidP="0081413D">
      <w:pPr>
        <w:jc w:val="center"/>
      </w:pPr>
      <w:r>
        <w:rPr>
          <w:lang w:bidi="fi-FI"/>
        </w:rPr>
        <w:t>3. Muista kiinnittää täyttöaukon korkki.</w:t>
      </w:r>
    </w:p>
    <w:p w14:paraId="0390390C" w14:textId="77777777" w:rsidR="0081413D" w:rsidRDefault="0081413D" w:rsidP="0081413D">
      <w:pPr>
        <w:jc w:val="center"/>
      </w:pPr>
      <w:r>
        <w:rPr>
          <w:lang w:bidi="fi-FI"/>
        </w:rPr>
        <w:t>4. Sammuta lämmitin ennen valopetroolin lisäämistä.</w:t>
      </w:r>
    </w:p>
    <w:p w14:paraId="4EE926F9" w14:textId="77777777" w:rsidR="0081413D" w:rsidRPr="0084567F" w:rsidRDefault="0081413D" w:rsidP="0081413D">
      <w:pPr>
        <w:jc w:val="center"/>
        <w:rPr>
          <w:b/>
        </w:rPr>
      </w:pPr>
      <w:r w:rsidRPr="0084567F">
        <w:rPr>
          <w:b/>
          <w:lang w:bidi="fi-FI"/>
        </w:rPr>
        <w:t>TÄRKEÄ HUOMAUTUS LÄMMITTIMEN ENSIMMÄISESTÄ SYTYTTÄMISESTÄ:</w:t>
      </w:r>
    </w:p>
    <w:p w14:paraId="6188FF56" w14:textId="1530D51B" w:rsidR="0081413D" w:rsidRDefault="0081413D" w:rsidP="0065639D">
      <w:r>
        <w:rPr>
          <w:lang w:bidi="fi-FI"/>
        </w:rPr>
        <w:t>Kun sytytät lämmittimen ensimmäisen kerran, saattaa ilmetä hieman hajua, joka johtuu valmistusprosessissa käytettyjen öljyjen palamisesta. Tämän välttämiseksi voit käyttää lämmitintä ulkona tyynenä päivänä. Jos tuulee, voit käyttää sitä kuistilla, autotallissa tai muussa huoneessa, jonka ikkunat voi avata hajun poistamiseksi.</w:t>
      </w:r>
    </w:p>
    <w:p w14:paraId="5FB8811F" w14:textId="332E29E2" w:rsidR="0081413D" w:rsidRDefault="00D60A79" w:rsidP="0081413D">
      <w:pPr>
        <w:jc w:val="center"/>
      </w:pPr>
      <w:r>
        <w:rPr>
          <w:noProof/>
          <w:lang w:eastAsia="fi-FI"/>
        </w:rPr>
        <w:lastRenderedPageBreak/>
        <mc:AlternateContent>
          <mc:Choice Requires="wps">
            <w:drawing>
              <wp:anchor distT="0" distB="0" distL="114300" distR="114300" simplePos="0" relativeHeight="251661312" behindDoc="0" locked="0" layoutInCell="1" allowOverlap="1" wp14:anchorId="0BD197E4" wp14:editId="5108700E">
                <wp:simplePos x="0" y="0"/>
                <wp:positionH relativeFrom="column">
                  <wp:posOffset>3747135</wp:posOffset>
                </wp:positionH>
                <wp:positionV relativeFrom="paragraph">
                  <wp:posOffset>1206500</wp:posOffset>
                </wp:positionV>
                <wp:extent cx="1828800" cy="285750"/>
                <wp:effectExtent l="0" t="0" r="25400" b="19050"/>
                <wp:wrapNone/>
                <wp:docPr id="8" name="Tekstiruutu 8"/>
                <wp:cNvGraphicFramePr/>
                <a:graphic xmlns:a="http://schemas.openxmlformats.org/drawingml/2006/main">
                  <a:graphicData uri="http://schemas.microsoft.com/office/word/2010/wordprocessingShape">
                    <wps:wsp>
                      <wps:cNvSpPr txBox="1"/>
                      <wps:spPr>
                        <a:xfrm>
                          <a:off x="0" y="0"/>
                          <a:ext cx="1828800" cy="285750"/>
                        </a:xfrm>
                        <a:prstGeom prst="rect">
                          <a:avLst/>
                        </a:prstGeom>
                        <a:solidFill>
                          <a:schemeClr val="bg1"/>
                        </a:solidFill>
                        <a:ln w="6350">
                          <a:solidFill>
                            <a:prstClr val="black"/>
                          </a:solidFill>
                        </a:ln>
                      </wps:spPr>
                      <wps:txbx>
                        <w:txbxContent>
                          <w:p w14:paraId="2419B171" w14:textId="77777777" w:rsidR="00D60A79" w:rsidRPr="00712164" w:rsidRDefault="00D60A79" w:rsidP="00712164">
                            <w:pPr>
                              <w:jc w:val="center"/>
                            </w:pPr>
                            <w:r>
                              <w:t>Polttoaineen säilytysastia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D197E4" id="_x0000_t202" coordsize="21600,21600" o:spt="202" path="m,l,21600r21600,l21600,xe">
                <v:stroke joinstyle="miter"/>
                <v:path gradientshapeok="t" o:connecttype="rect"/>
              </v:shapetype>
              <v:shape id="Tekstiruutu 8" o:spid="_x0000_s1026" type="#_x0000_t202" style="position:absolute;left:0;text-align:left;margin-left:295.05pt;margin-top:95pt;width:2in;height:22.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" fillcolor="white [3212]" strokeweight=".5pt">
                <v:textbox>
                  <w:txbxContent>
                    <w:p w14:paraId="2419B171" w14:textId="77777777" w:rsidR="00D60A79" w:rsidRPr="00712164" w:rsidRDefault="00D60A79" w:rsidP="00712164">
                      <w:pPr>
                        <w:jc w:val="center"/>
                      </w:pPr>
                      <w:r>
                        <w:t>Polttoaineen säilytysastia</w:t>
                      </w:r>
                    </w:p>
                  </w:txbxContent>
                </v:textbox>
              </v:shape>
            </w:pict>
          </mc:Fallback>
        </mc:AlternateContent>
      </w:r>
      <w:r w:rsidR="00B35EBE">
        <w:rPr>
          <w:noProof/>
          <w:lang w:eastAsia="fi-FI"/>
        </w:rPr>
        <mc:AlternateContent>
          <mc:Choice Requires="wps">
            <w:drawing>
              <wp:anchor distT="0" distB="0" distL="114300" distR="114300" simplePos="0" relativeHeight="251659264" behindDoc="0" locked="0" layoutInCell="1" allowOverlap="1" wp14:anchorId="4FE00E76" wp14:editId="78E39291">
                <wp:simplePos x="0" y="0"/>
                <wp:positionH relativeFrom="margin">
                  <wp:posOffset>613410</wp:posOffset>
                </wp:positionH>
                <wp:positionV relativeFrom="paragraph">
                  <wp:posOffset>6350</wp:posOffset>
                </wp:positionV>
                <wp:extent cx="2895600" cy="485775"/>
                <wp:effectExtent l="0" t="0" r="19050" b="28575"/>
                <wp:wrapNone/>
                <wp:docPr id="3" name="Tekstiruutu 3"/>
                <wp:cNvGraphicFramePr/>
                <a:graphic xmlns:a="http://schemas.openxmlformats.org/drawingml/2006/main">
                  <a:graphicData uri="http://schemas.microsoft.com/office/word/2010/wordprocessingShape">
                    <wps:wsp>
                      <wps:cNvSpPr txBox="1"/>
                      <wps:spPr>
                        <a:xfrm>
                          <a:off x="0" y="0"/>
                          <a:ext cx="2895600" cy="485775"/>
                        </a:xfrm>
                        <a:prstGeom prst="rect">
                          <a:avLst/>
                        </a:prstGeom>
                        <a:solidFill>
                          <a:schemeClr val="bg1"/>
                        </a:solidFill>
                        <a:ln w="6350">
                          <a:solidFill>
                            <a:prstClr val="black"/>
                          </a:solidFill>
                        </a:ln>
                      </wps:spPr>
                      <wps:txbx>
                        <w:txbxContent>
                          <w:p w14:paraId="789AEDCF" w14:textId="77777777" w:rsidR="00B35EBE" w:rsidRPr="00CF5B67" w:rsidRDefault="00B35EBE">
                            <w:r>
                              <w:t>Käännä myötäpäivään imeäksesi polttoainetta</w:t>
                            </w:r>
                            <w:r>
                              <w:br/>
                              <w:t>Käännä vastapäivään valuttaaksesi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E00E76" id="Tekstiruutu 3" o:spid="_x0000_s1027" type="#_x0000_t202" style="position:absolute;left:0;text-align:left;margin-left:48.3pt;margin-top:.5pt;width:228pt;height:3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" fillcolor="white [3212]" strokeweight=".5pt">
                <v:textbox>
                  <w:txbxContent>
                    <w:p w14:paraId="789AEDCF" w14:textId="77777777" w:rsidR="00B35EBE" w:rsidRPr="00CF5B67" w:rsidRDefault="00B35EBE">
                      <w:r>
                        <w:t>Käännä myötäpäivään imeäksesi polttoainetta</w:t>
                      </w:r>
                      <w:r>
                        <w:br/>
                        <w:t>Käännä vastapäivään valuttaaksesi</w:t>
                      </w:r>
                    </w:p>
                  </w:txbxContent>
                </v:textbox>
                <w10:wrap anchorx="margin"/>
              </v:shape>
            </w:pict>
          </mc:Fallback>
        </mc:AlternateContent>
      </w:r>
      <w:r w:rsidR="0081413D" w:rsidRPr="0081413D">
        <w:rPr>
          <w:noProof/>
          <w:lang w:eastAsia="fi-FI"/>
        </w:rPr>
        <w:drawing>
          <wp:inline distT="0" distB="0" distL="0" distR="0" wp14:anchorId="70733DF2" wp14:editId="24CE1D51">
            <wp:extent cx="3157376" cy="2493010"/>
            <wp:effectExtent l="0" t="0" r="5080" b="254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2703" cy="2505112"/>
                    </a:xfrm>
                    <a:prstGeom prst="rect">
                      <a:avLst/>
                    </a:prstGeom>
                  </pic:spPr>
                </pic:pic>
              </a:graphicData>
            </a:graphic>
          </wp:inline>
        </w:drawing>
      </w:r>
    </w:p>
    <w:p w14:paraId="5A13002A" w14:textId="0F225546" w:rsidR="00D60A79" w:rsidRDefault="00D60A79" w:rsidP="0081413D">
      <w:pPr>
        <w:jc w:val="center"/>
      </w:pPr>
    </w:p>
    <w:p w14:paraId="2C7EE825" w14:textId="7EB03EC3" w:rsidR="0065639D" w:rsidRPr="008D0EC9" w:rsidRDefault="0065639D" w:rsidP="0081413D">
      <w:pPr>
        <w:jc w:val="center"/>
        <w:rPr>
          <w:b/>
        </w:rPr>
      </w:pPr>
      <w:r w:rsidRPr="008D0EC9">
        <w:rPr>
          <w:b/>
          <w:lang w:bidi="fi-FI"/>
        </w:rPr>
        <w:t>SYTYTTÄMINEN</w:t>
      </w:r>
    </w:p>
    <w:p w14:paraId="1B9CAD6F" w14:textId="77777777" w:rsidR="0081413D" w:rsidRDefault="0081413D" w:rsidP="0084567F">
      <w:pPr>
        <w:jc w:val="center"/>
      </w:pPr>
      <w:r>
        <w:rPr>
          <w:lang w:bidi="fi-FI"/>
        </w:rPr>
        <w:t>1. Kun käytät lämmitintä ensimmäistä kertaa, lisää valopetroolia ja odota noin kymmenen minuuttia, kunnes petrooli on imeytynyt sydänlankaan.</w:t>
      </w:r>
    </w:p>
    <w:p w14:paraId="64B63491" w14:textId="77777777" w:rsidR="0081413D" w:rsidRDefault="0081413D" w:rsidP="0081413D">
      <w:pPr>
        <w:jc w:val="center"/>
      </w:pPr>
      <w:r>
        <w:rPr>
          <w:lang w:bidi="fi-FI"/>
        </w:rPr>
        <w:t>2. Sytytä lämmitin tulitikulla</w:t>
      </w:r>
    </w:p>
    <w:p w14:paraId="3222B54D" w14:textId="77777777" w:rsidR="0025648A" w:rsidRDefault="0081413D" w:rsidP="00CE30C3">
      <w:pPr>
        <w:jc w:val="center"/>
        <w:rPr>
          <w:lang w:bidi="fi-FI"/>
        </w:rPr>
      </w:pPr>
      <w:r>
        <w:rPr>
          <w:lang w:bidi="fi-FI"/>
        </w:rPr>
        <w:t xml:space="preserve">a. Nosta sydänlankaa kääntämällä säätönuppia myötäpäivään. </w:t>
      </w:r>
    </w:p>
    <w:p w14:paraId="78D6D125" w14:textId="77777777" w:rsidR="0025648A" w:rsidRDefault="0081413D" w:rsidP="00CE30C3">
      <w:pPr>
        <w:jc w:val="center"/>
        <w:rPr>
          <w:lang w:bidi="fi-FI"/>
        </w:rPr>
      </w:pPr>
      <w:r>
        <w:rPr>
          <w:lang w:bidi="fi-FI"/>
        </w:rPr>
        <w:t>b. Kallista palosylinteriä puristamalla sylinterin nuppia.</w:t>
      </w:r>
    </w:p>
    <w:p w14:paraId="3D0B9630" w14:textId="191C96ED" w:rsidR="0081413D" w:rsidRDefault="0081413D" w:rsidP="00CE30C3">
      <w:pPr>
        <w:jc w:val="center"/>
      </w:pPr>
      <w:r>
        <w:rPr>
          <w:lang w:bidi="fi-FI"/>
        </w:rPr>
        <w:t>c. Sytytä sydänlanka tulitikulla kahdesta tai kolmesta kohdasta.</w:t>
      </w:r>
    </w:p>
    <w:p w14:paraId="008D7E6B" w14:textId="77777777" w:rsidR="0081413D" w:rsidRDefault="0081413D" w:rsidP="0084567F">
      <w:pPr>
        <w:jc w:val="center"/>
      </w:pPr>
      <w:r>
        <w:rPr>
          <w:lang w:bidi="fi-FI"/>
        </w:rPr>
        <w:t>d. Käännä palosylinteriä nupin avulla niin, että se on polttimen päällä.</w:t>
      </w:r>
    </w:p>
    <w:p w14:paraId="4F376D37" w14:textId="77777777" w:rsidR="0081413D" w:rsidRPr="0084567F" w:rsidRDefault="0081413D" w:rsidP="0081413D">
      <w:pPr>
        <w:jc w:val="center"/>
        <w:rPr>
          <w:b/>
        </w:rPr>
      </w:pPr>
      <w:r w:rsidRPr="0084567F">
        <w:rPr>
          <w:b/>
          <w:lang w:bidi="fi-FI"/>
        </w:rPr>
        <w:t>TÄRKEÄ HUOMAUTUS LÄMMITTIMEN ENSIMMÄISESTÄ SYTYTTÄMISESTÄ:</w:t>
      </w:r>
    </w:p>
    <w:p w14:paraId="1C65C67A" w14:textId="77777777" w:rsidR="0081413D" w:rsidRDefault="0081413D" w:rsidP="0084567F">
      <w:pPr>
        <w:jc w:val="center"/>
      </w:pPr>
      <w:r>
        <w:rPr>
          <w:lang w:bidi="fi-FI"/>
        </w:rPr>
        <w:lastRenderedPageBreak/>
        <w:t>Kun sytytät lämmittimen ensimmäisen kerran, saattaa ilmetä hieman hajua, joka johtuu valmistusprosessissa käytettyjen öljyjen palamisesta. Tämän välttämiseksi voit käyttää lämmitintä ulkona tyynenä päivänä. Jos tuulee, voit käyttää sitä kuistilla, autotallissa tai muussa huoneessa, jonka ikkunat voi avata hajun poistamiseksi.</w:t>
      </w:r>
    </w:p>
    <w:p w14:paraId="077C000E" w14:textId="77777777" w:rsidR="0065639D" w:rsidRDefault="0065639D" w:rsidP="0081413D">
      <w:pPr>
        <w:jc w:val="center"/>
      </w:pPr>
      <w:r w:rsidRPr="0065639D">
        <w:rPr>
          <w:noProof/>
          <w:lang w:eastAsia="fi-FI"/>
        </w:rPr>
        <w:drawing>
          <wp:inline distT="0" distB="0" distL="0" distR="0" wp14:anchorId="50284A83" wp14:editId="4CDF115D">
            <wp:extent cx="2827220" cy="2571427"/>
            <wp:effectExtent l="0" t="0" r="0" b="63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8928" cy="2591171"/>
                    </a:xfrm>
                    <a:prstGeom prst="rect">
                      <a:avLst/>
                    </a:prstGeom>
                  </pic:spPr>
                </pic:pic>
              </a:graphicData>
            </a:graphic>
          </wp:inline>
        </w:drawing>
      </w:r>
    </w:p>
    <w:p w14:paraId="3B1AC25F" w14:textId="77777777" w:rsidR="0081413D" w:rsidRPr="008D0EC9" w:rsidRDefault="0081413D" w:rsidP="0081413D">
      <w:pPr>
        <w:jc w:val="center"/>
        <w:rPr>
          <w:b/>
        </w:rPr>
      </w:pPr>
      <w:r w:rsidRPr="008D0EC9">
        <w:rPr>
          <w:b/>
          <w:lang w:bidi="fi-FI"/>
        </w:rPr>
        <w:t>LIEKIN SÄÄTÄMINEN</w:t>
      </w:r>
    </w:p>
    <w:p w14:paraId="0C9F9393" w14:textId="77777777" w:rsidR="0081413D" w:rsidRDefault="0065639D" w:rsidP="0065639D">
      <w:pPr>
        <w:jc w:val="center"/>
      </w:pPr>
      <w:r>
        <w:rPr>
          <w:lang w:bidi="fi-FI"/>
        </w:rPr>
        <w:t>Jos reikäverkko ja palosylinterin päällä oleva osa on kirkkaan punainen, palaminen tapahtuu oikein.</w:t>
      </w:r>
    </w:p>
    <w:p w14:paraId="60ED38CE" w14:textId="77777777" w:rsidR="0081413D" w:rsidRDefault="0081413D" w:rsidP="0065639D">
      <w:r>
        <w:rPr>
          <w:lang w:bidi="fi-FI"/>
        </w:rPr>
        <w:t>Jos liekit leimahtavat reikäverkon ja palosylinterin päällä olevan osan yli, se johtuu siitä, että sydänlanka on liian korkealla. Jos reikäverkko ja palosylinterin päällä oleva osa ovat tummia, se johtuu siitä, että sydänlanka on liian alhaalla tai polttoaine on lopussa.</w:t>
      </w:r>
    </w:p>
    <w:p w14:paraId="07A91ED7" w14:textId="77777777" w:rsidR="0081413D" w:rsidRDefault="0081413D" w:rsidP="0065639D">
      <w:pPr>
        <w:jc w:val="center"/>
      </w:pPr>
      <w:r>
        <w:rPr>
          <w:lang w:bidi="fi-FI"/>
        </w:rPr>
        <w:lastRenderedPageBreak/>
        <w:t>1. Liekkiä voidaan säätää säätönupin avulla: Tarkkaile liekin ja hehkun tilaa ja säädä liekkiä säätönupissa olevan säätöalueen avulla.</w:t>
      </w:r>
    </w:p>
    <w:p w14:paraId="7E10D613" w14:textId="77777777" w:rsidR="0081413D" w:rsidRDefault="0081413D" w:rsidP="0065639D">
      <w:pPr>
        <w:jc w:val="center"/>
      </w:pPr>
      <w:r>
        <w:rPr>
          <w:lang w:bidi="fi-FI"/>
        </w:rPr>
        <w:t>2. Väärän kokoinen liekki aiheuttaa savua ja hajua.</w:t>
      </w:r>
    </w:p>
    <w:p w14:paraId="66F18B0A" w14:textId="77777777" w:rsidR="00CE30C3" w:rsidRDefault="0081413D" w:rsidP="00CE30C3">
      <w:pPr>
        <w:jc w:val="center"/>
      </w:pPr>
      <w:r>
        <w:rPr>
          <w:lang w:bidi="fi-FI"/>
        </w:rPr>
        <w:t>3. Sydänlankaa on säädettävä hitaasti ja varovasti. Nopea liike voi nostaa liekin äkillisesti vaarallisen korkeaksi. On suositeltavaa, että lämmitin tarkistetaan 30 minuutin välein oikean säädön säilyttämiseksi, koska säännöllinen säätö on tarpeen.</w:t>
      </w:r>
    </w:p>
    <w:p w14:paraId="5B6FED73" w14:textId="19894DBC" w:rsidR="0065639D" w:rsidRDefault="004F606D" w:rsidP="00CE30C3">
      <w:pPr>
        <w:jc w:val="center"/>
        <w:rPr>
          <w:lang w:bidi="fi-FI"/>
        </w:rPr>
      </w:pPr>
      <w:r>
        <w:rPr>
          <w:noProof/>
          <w:lang w:eastAsia="fi-FI"/>
        </w:rPr>
        <mc:AlternateContent>
          <mc:Choice Requires="wps">
            <w:drawing>
              <wp:anchor distT="0" distB="0" distL="114300" distR="114300" simplePos="0" relativeHeight="251665408" behindDoc="0" locked="0" layoutInCell="1" allowOverlap="1" wp14:anchorId="44B58472" wp14:editId="091D2D3D">
                <wp:simplePos x="0" y="0"/>
                <wp:positionH relativeFrom="column">
                  <wp:posOffset>3169920</wp:posOffset>
                </wp:positionH>
                <wp:positionV relativeFrom="paragraph">
                  <wp:posOffset>1386840</wp:posOffset>
                </wp:positionV>
                <wp:extent cx="1684020" cy="1143000"/>
                <wp:effectExtent l="0" t="0" r="11430" b="19050"/>
                <wp:wrapNone/>
                <wp:docPr id="24" name="Tekstiruutu 24"/>
                <wp:cNvGraphicFramePr/>
                <a:graphic xmlns:a="http://schemas.openxmlformats.org/drawingml/2006/main">
                  <a:graphicData uri="http://schemas.microsoft.com/office/word/2010/wordprocessingShape">
                    <wps:wsp>
                      <wps:cNvSpPr txBox="1"/>
                      <wps:spPr>
                        <a:xfrm>
                          <a:off x="0" y="0"/>
                          <a:ext cx="1684020" cy="1143000"/>
                        </a:xfrm>
                        <a:prstGeom prst="rect">
                          <a:avLst/>
                        </a:prstGeom>
                        <a:solidFill>
                          <a:schemeClr val="bg1"/>
                        </a:solidFill>
                        <a:ln w="6350">
                          <a:solidFill>
                            <a:prstClr val="black"/>
                          </a:solidFill>
                        </a:ln>
                      </wps:spPr>
                      <wps:txbx>
                        <w:txbxContent>
                          <w:p w14:paraId="38458BB6" w14:textId="0589477E" w:rsidR="004F606D" w:rsidRPr="00D9370A" w:rsidRDefault="004F606D" w:rsidP="004F606D">
                            <w:pPr>
                              <w:jc w:val="center"/>
                              <w:rPr>
                                <w:lang w:bidi="fi-FI"/>
                              </w:rPr>
                            </w:pPr>
                            <w:r>
                              <w:rPr>
                                <w:lang w:bidi="fi-FI"/>
                              </w:rPr>
                              <w:t>Jos liekit leimahtavat verkon ja keskiosan yli, sydänlanka on liian korkealla.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B58472" id="Tekstiruutu 24" o:spid="_x0000_s1028" type="#_x0000_t202" style="position:absolute;left:0;text-align:left;margin-left:249.6pt;margin-top:109.2pt;width:132.6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" fillcolor="white [3212]" strokeweight=".5pt">
                <v:textbox>
                  <w:txbxContent>
                    <w:p w14:paraId="38458BB6" w14:textId="0589477E" w:rsidR="004F606D" w:rsidRPr="00D9370A" w:rsidRDefault="004F606D" w:rsidP="004F606D">
                      <w:pPr>
                        <w:jc w:val="center"/>
                        <w:rPr>
                          <w:lang w:bidi="fi-FI"/>
                        </w:rPr>
                      </w:pPr>
                      <w:r>
                        <w:rPr>
                          <w:lang w:bidi="fi-FI"/>
                        </w:rPr>
                        <w:t>Jos liekit leimahtavat verkon ja keskiosan yli, sydänlanka on liian korkealla.</w:t>
                      </w:r>
                    </w:p>
                  </w:txbxContent>
                </v:textbox>
              </v:shape>
            </w:pict>
          </mc:Fallback>
        </mc:AlternateContent>
      </w:r>
      <w:r>
        <w:rPr>
          <w:noProof/>
          <w:lang w:eastAsia="fi-FI"/>
        </w:rPr>
        <mc:AlternateContent>
          <mc:Choice Requires="wps">
            <w:drawing>
              <wp:anchor distT="0" distB="0" distL="114300" distR="114300" simplePos="0" relativeHeight="251667456" behindDoc="0" locked="0" layoutInCell="1" allowOverlap="1" wp14:anchorId="61F1730E" wp14:editId="6E0DB76D">
                <wp:simplePos x="0" y="0"/>
                <wp:positionH relativeFrom="column">
                  <wp:posOffset>3192780</wp:posOffset>
                </wp:positionH>
                <wp:positionV relativeFrom="paragraph">
                  <wp:posOffset>2514600</wp:posOffset>
                </wp:positionV>
                <wp:extent cx="1684020" cy="1143000"/>
                <wp:effectExtent l="0" t="0" r="11430" b="19050"/>
                <wp:wrapNone/>
                <wp:docPr id="25" name="Tekstiruutu 25"/>
                <wp:cNvGraphicFramePr/>
                <a:graphic xmlns:a="http://schemas.openxmlformats.org/drawingml/2006/main">
                  <a:graphicData uri="http://schemas.microsoft.com/office/word/2010/wordprocessingShape">
                    <wps:wsp>
                      <wps:cNvSpPr txBox="1"/>
                      <wps:spPr>
                        <a:xfrm>
                          <a:off x="0" y="0"/>
                          <a:ext cx="1684020" cy="1143000"/>
                        </a:xfrm>
                        <a:prstGeom prst="rect">
                          <a:avLst/>
                        </a:prstGeom>
                        <a:solidFill>
                          <a:schemeClr val="bg1"/>
                        </a:solidFill>
                        <a:ln w="6350">
                          <a:solidFill>
                            <a:prstClr val="black"/>
                          </a:solidFill>
                        </a:ln>
                      </wps:spPr>
                      <wps:txbx>
                        <w:txbxContent>
                          <w:p w14:paraId="083BF25F" w14:textId="21C915BF" w:rsidR="004F606D" w:rsidRPr="00D9370A" w:rsidRDefault="004F606D" w:rsidP="004F606D">
                            <w:pPr>
                              <w:jc w:val="center"/>
                              <w:rPr>
                                <w:lang w:bidi="fi-FI"/>
                              </w:rPr>
                            </w:pPr>
                            <w:r>
                              <w:rPr>
                                <w:lang w:bidi="fi-FI"/>
                              </w:rPr>
                              <w:t>Jos verkko ja keskiosa ovat tummanpunaisia, sydänlanka on liian matalalla tai polttoaine on lopussa.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F1730E" id="Tekstiruutu 25" o:spid="_x0000_s1029" type="#_x0000_t202" style="position:absolute;left:0;text-align:left;margin-left:251.4pt;margin-top:198pt;width:132.6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" fillcolor="white [3212]" strokeweight=".5pt">
                <v:textbox>
                  <w:txbxContent>
                    <w:p w14:paraId="083BF25F" w14:textId="21C915BF" w:rsidR="004F606D" w:rsidRPr="00D9370A" w:rsidRDefault="004F606D" w:rsidP="004F606D">
                      <w:pPr>
                        <w:jc w:val="center"/>
                        <w:rPr>
                          <w:lang w:bidi="fi-FI"/>
                        </w:rPr>
                      </w:pPr>
                      <w:r>
                        <w:rPr>
                          <w:lang w:bidi="fi-FI"/>
                        </w:rPr>
                        <w:t>Jos verkko ja keskiosa ovat tummanpunaisia, sydänlanka on liian matalalla tai polttoaine on lopussa.</w:t>
                      </w:r>
                    </w:p>
                  </w:txbxContent>
                </v:textbox>
              </v:shape>
            </w:pict>
          </mc:Fallback>
        </mc:AlternateContent>
      </w:r>
      <w:r>
        <w:rPr>
          <w:noProof/>
          <w:lang w:eastAsia="fi-FI"/>
        </w:rPr>
        <mc:AlternateContent>
          <mc:Choice Requires="wps">
            <w:drawing>
              <wp:anchor distT="0" distB="0" distL="114300" distR="114300" simplePos="0" relativeHeight="251663360" behindDoc="0" locked="0" layoutInCell="1" allowOverlap="1" wp14:anchorId="37A2C60E" wp14:editId="32A62845">
                <wp:simplePos x="0" y="0"/>
                <wp:positionH relativeFrom="column">
                  <wp:posOffset>3188970</wp:posOffset>
                </wp:positionH>
                <wp:positionV relativeFrom="paragraph">
                  <wp:posOffset>235585</wp:posOffset>
                </wp:positionV>
                <wp:extent cx="1684020" cy="1143000"/>
                <wp:effectExtent l="0" t="0" r="11430" b="19050"/>
                <wp:wrapNone/>
                <wp:docPr id="23" name="Tekstiruutu 23"/>
                <wp:cNvGraphicFramePr/>
                <a:graphic xmlns:a="http://schemas.openxmlformats.org/drawingml/2006/main">
                  <a:graphicData uri="http://schemas.microsoft.com/office/word/2010/wordprocessingShape">
                    <wps:wsp>
                      <wps:cNvSpPr txBox="1"/>
                      <wps:spPr>
                        <a:xfrm>
                          <a:off x="0" y="0"/>
                          <a:ext cx="1684020" cy="1143000"/>
                        </a:xfrm>
                        <a:prstGeom prst="rect">
                          <a:avLst/>
                        </a:prstGeom>
                        <a:solidFill>
                          <a:schemeClr val="bg1"/>
                        </a:solidFill>
                        <a:ln w="6350">
                          <a:solidFill>
                            <a:prstClr val="black"/>
                          </a:solidFill>
                        </a:ln>
                      </wps:spPr>
                      <wps:txbx>
                        <w:txbxContent>
                          <w:p w14:paraId="032212E0" w14:textId="77777777" w:rsidR="004F606D" w:rsidRPr="00D9370A" w:rsidRDefault="004F606D" w:rsidP="00D9370A">
                            <w:pPr>
                              <w:jc w:val="center"/>
                              <w:rPr>
                                <w:lang w:bidi="fi-FI"/>
                              </w:rPr>
                            </w:pPr>
                            <w:r>
                              <w:rPr>
                                <w:lang w:bidi="fi-FI"/>
                              </w:rPr>
                              <w:t xml:space="preserve">Jos verkko ja keskiosa hehkuvat kirkkaan punaisina, palaminen on kunnossa.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A2C60E" id="Tekstiruutu 23" o:spid="_x0000_s1030" type="#_x0000_t202" style="position:absolute;left:0;text-align:left;margin-left:251.1pt;margin-top:18.55pt;width:132.6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" fillcolor="white [3212]" strokeweight=".5pt">
                <v:textbox>
                  <w:txbxContent>
                    <w:p w14:paraId="032212E0" w14:textId="77777777" w:rsidR="004F606D" w:rsidRPr="00D9370A" w:rsidRDefault="004F606D" w:rsidP="00D9370A">
                      <w:pPr>
                        <w:jc w:val="center"/>
                        <w:rPr>
                          <w:lang w:bidi="fi-FI"/>
                        </w:rPr>
                      </w:pPr>
                      <w:r>
                        <w:rPr>
                          <w:lang w:bidi="fi-FI"/>
                        </w:rPr>
                        <w:t xml:space="preserve">Jos verkko ja keskiosa hehkuvat kirkkaan punaisina, palaminen on kunnossa. </w:t>
                      </w:r>
                    </w:p>
                  </w:txbxContent>
                </v:textbox>
              </v:shape>
            </w:pict>
          </mc:Fallback>
        </mc:AlternateContent>
      </w:r>
      <w:r w:rsidR="008D0EC9" w:rsidRPr="008D0EC9">
        <w:rPr>
          <w:b/>
          <w:lang w:bidi="fi-FI"/>
        </w:rPr>
        <w:t>VAROITUS:</w:t>
      </w:r>
      <w:r w:rsidR="008D0EC9" w:rsidRPr="008D0EC9">
        <w:rPr>
          <w:lang w:bidi="fi-FI"/>
        </w:rPr>
        <w:t xml:space="preserve"> Epäpuhtauksien ja tulipalon vaara – älä käytä väärää sydänlangan asetusta.</w:t>
      </w:r>
      <w:r w:rsidR="0065639D" w:rsidRPr="0065639D">
        <w:rPr>
          <w:noProof/>
          <w:lang w:eastAsia="fi-FI"/>
        </w:rPr>
        <w:drawing>
          <wp:inline distT="0" distB="0" distL="0" distR="0" wp14:anchorId="5F6DF942" wp14:editId="52260F0B">
            <wp:extent cx="3798773" cy="3517353"/>
            <wp:effectExtent l="0" t="0" r="0" b="698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08021" cy="3525916"/>
                    </a:xfrm>
                    <a:prstGeom prst="rect">
                      <a:avLst/>
                    </a:prstGeom>
                  </pic:spPr>
                </pic:pic>
              </a:graphicData>
            </a:graphic>
          </wp:inline>
        </w:drawing>
      </w:r>
    </w:p>
    <w:p w14:paraId="6FF5476A" w14:textId="27EE49A6" w:rsidR="0065639D" w:rsidRPr="008D0EC9" w:rsidRDefault="0065639D" w:rsidP="0065639D">
      <w:pPr>
        <w:jc w:val="center"/>
        <w:rPr>
          <w:rFonts w:ascii="ArialMT" w:hAnsi="ArialMT" w:cs="ArialMT"/>
          <w:b/>
        </w:rPr>
      </w:pPr>
      <w:r w:rsidRPr="008D0EC9">
        <w:rPr>
          <w:b/>
          <w:lang w:bidi="fi-FI"/>
        </w:rPr>
        <w:t>SAMMUTTAMINEN</w:t>
      </w:r>
    </w:p>
    <w:p w14:paraId="2FC1AA44" w14:textId="2AEF6E0A" w:rsidR="0065639D" w:rsidRDefault="0065639D" w:rsidP="0065639D">
      <w:pPr>
        <w:jc w:val="center"/>
      </w:pPr>
      <w:r>
        <w:rPr>
          <w:lang w:bidi="fi-FI"/>
        </w:rPr>
        <w:lastRenderedPageBreak/>
        <w:t>1. Voit sammuttaa lämmittimen nopeasti vetämällä sammutusvipu ylös ja pyörittämällä nuppia vastapäivään. Sydänlanka laskeutuu ala-asentoon ja liekki sammuu 1–5 minuutissa.</w:t>
      </w:r>
    </w:p>
    <w:p w14:paraId="33ADB6D0" w14:textId="77777777" w:rsidR="0065639D" w:rsidRDefault="0065639D" w:rsidP="0065639D">
      <w:pPr>
        <w:jc w:val="center"/>
      </w:pPr>
      <w:r>
        <w:rPr>
          <w:lang w:bidi="fi-FI"/>
        </w:rPr>
        <w:t>2. Varmista, että liekki on sammunut.</w:t>
      </w:r>
    </w:p>
    <w:p w14:paraId="2A4B27AD" w14:textId="77777777" w:rsidR="0065639D" w:rsidRDefault="0065639D" w:rsidP="0065639D">
      <w:pPr>
        <w:jc w:val="center"/>
      </w:pPr>
      <w:r>
        <w:rPr>
          <w:lang w:bidi="fi-FI"/>
        </w:rPr>
        <w:t>3. Älä koskaan jätä liekkiä sammuttamatta, ennen kuin siirrät lämmittimen toiseen paikkaan tai poistut lämmitettävästä huoneesta.</w:t>
      </w:r>
    </w:p>
    <w:p w14:paraId="203DD0B8" w14:textId="0F8BB3E3" w:rsidR="0065639D" w:rsidRDefault="004F606D" w:rsidP="0065639D">
      <w:pPr>
        <w:jc w:val="center"/>
      </w:pPr>
      <w:r>
        <w:rPr>
          <w:noProof/>
          <w:lang w:eastAsia="fi-FI"/>
        </w:rPr>
        <mc:AlternateContent>
          <mc:Choice Requires="wps">
            <w:drawing>
              <wp:anchor distT="0" distB="0" distL="114300" distR="114300" simplePos="0" relativeHeight="251669504" behindDoc="0" locked="0" layoutInCell="1" allowOverlap="1" wp14:anchorId="0F2D6C36" wp14:editId="6F7EC8C4">
                <wp:simplePos x="0" y="0"/>
                <wp:positionH relativeFrom="column">
                  <wp:posOffset>1931670</wp:posOffset>
                </wp:positionH>
                <wp:positionV relativeFrom="paragraph">
                  <wp:posOffset>1767205</wp:posOffset>
                </wp:positionV>
                <wp:extent cx="2278380" cy="1828800"/>
                <wp:effectExtent l="0" t="0" r="26670" b="16510"/>
                <wp:wrapNone/>
                <wp:docPr id="26" name="Tekstiruutu 26"/>
                <wp:cNvGraphicFramePr/>
                <a:graphic xmlns:a="http://schemas.openxmlformats.org/drawingml/2006/main">
                  <a:graphicData uri="http://schemas.microsoft.com/office/word/2010/wordprocessingShape">
                    <wps:wsp>
                      <wps:cNvSpPr txBox="1"/>
                      <wps:spPr>
                        <a:xfrm>
                          <a:off x="0" y="0"/>
                          <a:ext cx="2278380" cy="1828800"/>
                        </a:xfrm>
                        <a:prstGeom prst="rect">
                          <a:avLst/>
                        </a:prstGeom>
                        <a:solidFill>
                          <a:schemeClr val="bg1"/>
                        </a:solidFill>
                        <a:ln w="6350">
                          <a:solidFill>
                            <a:prstClr val="black"/>
                          </a:solidFill>
                        </a:ln>
                      </wps:spPr>
                      <wps:txbx>
                        <w:txbxContent>
                          <w:p w14:paraId="04AB9172" w14:textId="77777777" w:rsidR="004F606D" w:rsidRPr="008D04D1" w:rsidRDefault="004F606D" w:rsidP="008D04D1">
                            <w:pPr>
                              <w:jc w:val="center"/>
                              <w:rPr>
                                <w:b/>
                              </w:rPr>
                            </w:pPr>
                            <w:r>
                              <w:rPr>
                                <w:b/>
                              </w:rPr>
                              <w:t>Sammutusvipu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2D6C36" id="Tekstiruutu 26" o:spid="_x0000_s1031" type="#_x0000_t202" style="position:absolute;left:0;text-align:left;margin-left:152.1pt;margin-top:139.15pt;width:179.4pt;height:2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" fillcolor="white [3212]" strokeweight=".5pt">
                <v:textbox style="mso-fit-shape-to-text:t">
                  <w:txbxContent>
                    <w:p w14:paraId="04AB9172" w14:textId="77777777" w:rsidR="004F606D" w:rsidRPr="008D04D1" w:rsidRDefault="004F606D" w:rsidP="008D04D1">
                      <w:pPr>
                        <w:jc w:val="center"/>
                        <w:rPr>
                          <w:b/>
                        </w:rPr>
                      </w:pPr>
                      <w:r>
                        <w:rPr>
                          <w:b/>
                        </w:rPr>
                        <w:t>Sammutusvipu</w:t>
                      </w:r>
                    </w:p>
                  </w:txbxContent>
                </v:textbox>
              </v:shape>
            </w:pict>
          </mc:Fallback>
        </mc:AlternateContent>
      </w:r>
      <w:r w:rsidR="0065639D" w:rsidRPr="0065639D">
        <w:rPr>
          <w:noProof/>
          <w:lang w:eastAsia="fi-FI"/>
        </w:rPr>
        <w:drawing>
          <wp:inline distT="0" distB="0" distL="0" distR="0" wp14:anchorId="3ED80DD5" wp14:editId="54D3D3BE">
            <wp:extent cx="2438975" cy="2104869"/>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4568" cy="2118326"/>
                    </a:xfrm>
                    <a:prstGeom prst="rect">
                      <a:avLst/>
                    </a:prstGeom>
                  </pic:spPr>
                </pic:pic>
              </a:graphicData>
            </a:graphic>
          </wp:inline>
        </w:drawing>
      </w:r>
    </w:p>
    <w:p w14:paraId="1B30402C" w14:textId="3DCA28CA" w:rsidR="0065639D" w:rsidRPr="0084567F" w:rsidRDefault="0065639D" w:rsidP="0065639D">
      <w:pPr>
        <w:jc w:val="center"/>
        <w:rPr>
          <w:b/>
        </w:rPr>
      </w:pPr>
      <w:r w:rsidRPr="0084567F">
        <w:rPr>
          <w:b/>
          <w:lang w:bidi="fi-FI"/>
        </w:rPr>
        <w:t>Automaattinen sammutus</w:t>
      </w:r>
    </w:p>
    <w:p w14:paraId="251A9AE6" w14:textId="77777777" w:rsidR="0065639D" w:rsidRDefault="0065639D" w:rsidP="0065639D">
      <w:pPr>
        <w:jc w:val="center"/>
      </w:pPr>
      <w:r>
        <w:rPr>
          <w:lang w:bidi="fi-FI"/>
        </w:rPr>
        <w:t>Lämmitin on varustettu automaattisella sammutuksella. Sen tarkoituksena on sammuttaa lämmitin nopeasti ja tehokkaasti, jos se kaatuu käytön aikana.</w:t>
      </w:r>
    </w:p>
    <w:p w14:paraId="08B524E7" w14:textId="77777777" w:rsidR="0065639D" w:rsidRDefault="0065639D" w:rsidP="0065639D">
      <w:pPr>
        <w:jc w:val="center"/>
      </w:pPr>
    </w:p>
    <w:p w14:paraId="28556000" w14:textId="77777777" w:rsidR="0065639D" w:rsidRDefault="0065639D" w:rsidP="0065639D">
      <w:pPr>
        <w:jc w:val="center"/>
      </w:pPr>
      <w:r>
        <w:rPr>
          <w:lang w:bidi="fi-FI"/>
        </w:rPr>
        <w:t xml:space="preserve"> Tämä on tärkein lämmittimeen rakennettu turvajärjestelmä, joka estää liekin leviämisen, jos lämmitin kaatuu.</w:t>
      </w:r>
    </w:p>
    <w:p w14:paraId="6E50AEAC" w14:textId="77777777" w:rsidR="0065639D" w:rsidRDefault="0065639D" w:rsidP="0065639D">
      <w:pPr>
        <w:jc w:val="center"/>
      </w:pPr>
    </w:p>
    <w:p w14:paraId="2849F20C" w14:textId="77777777" w:rsidR="0065639D" w:rsidRDefault="0065639D" w:rsidP="0065639D">
      <w:pPr>
        <w:jc w:val="center"/>
      </w:pPr>
    </w:p>
    <w:p w14:paraId="37D7900D" w14:textId="77777777" w:rsidR="0065639D" w:rsidRDefault="0065639D" w:rsidP="0065639D">
      <w:pPr>
        <w:jc w:val="center"/>
      </w:pPr>
      <w:r>
        <w:rPr>
          <w:lang w:bidi="fi-FI"/>
        </w:rPr>
        <w:t>Automaattinen sammutus on sisäänrakennettu mekanismi, joka nostaa ja laskee sydänlankaa.</w:t>
      </w:r>
    </w:p>
    <w:p w14:paraId="63BE0675" w14:textId="77777777" w:rsidR="0065639D" w:rsidRDefault="0065639D" w:rsidP="0065639D">
      <w:pPr>
        <w:jc w:val="center"/>
      </w:pPr>
      <w:r>
        <w:rPr>
          <w:lang w:bidi="fi-FI"/>
        </w:rPr>
        <w:t xml:space="preserve"> Se on suunniteltu siten, että jos heiluri joutuu jonkinlaisen iskun kohteeksi, se vetää sisään salvan, joka vapauttaa sydänlangan alas vetävän jousen.</w:t>
      </w:r>
    </w:p>
    <w:p w14:paraId="0C0A9824" w14:textId="77777777" w:rsidR="0065639D" w:rsidRDefault="0065639D" w:rsidP="0065639D">
      <w:pPr>
        <w:jc w:val="center"/>
      </w:pPr>
    </w:p>
    <w:p w14:paraId="0D7B4432" w14:textId="77777777" w:rsidR="0065639D" w:rsidRDefault="0065639D" w:rsidP="0065639D">
      <w:pPr>
        <w:jc w:val="center"/>
      </w:pPr>
      <w:r>
        <w:rPr>
          <w:lang w:bidi="fi-FI"/>
        </w:rPr>
        <w:t xml:space="preserve"> Tämä nopea sydänlangan lasku sammuttaa liekin.</w:t>
      </w:r>
    </w:p>
    <w:p w14:paraId="4CF3DE99" w14:textId="77777777" w:rsidR="0065639D" w:rsidRDefault="0065639D" w:rsidP="0065639D">
      <w:pPr>
        <w:jc w:val="center"/>
      </w:pPr>
    </w:p>
    <w:p w14:paraId="42AF6268" w14:textId="77777777" w:rsidR="0065639D" w:rsidRDefault="0065639D" w:rsidP="0065639D">
      <w:pPr>
        <w:jc w:val="center"/>
      </w:pPr>
      <w:r>
        <w:rPr>
          <w:lang w:bidi="fi-FI"/>
        </w:rPr>
        <w:t>TÄRKEÄ ILMOITUS: Jotta automaattinen sammutus toimisi kunnolla, sydänlangan päällä ei saa olla nokea tai epäpuhtauksia.</w:t>
      </w:r>
    </w:p>
    <w:p w14:paraId="5D5F0CEA" w14:textId="77777777" w:rsidR="0065639D" w:rsidRDefault="0065639D" w:rsidP="0065639D">
      <w:pPr>
        <w:jc w:val="center"/>
      </w:pPr>
      <w:r>
        <w:rPr>
          <w:lang w:bidi="fi-FI"/>
        </w:rPr>
        <w:t xml:space="preserve"> Tämän tärkeän turvalaitteen moitteettoman toiminnan kannalta on erittäin tärkeää, että suoritat säännöllisesti kohdan ”Noen poisto / kuivapoltto” menettelyn, joka on kuvattu kohdissa ”Sydänlangan huolto” ja ”Noen poisto / kuivapoltto”.</w:t>
      </w:r>
    </w:p>
    <w:p w14:paraId="227F64BF" w14:textId="77777777" w:rsidR="0065639D" w:rsidRDefault="0065639D" w:rsidP="0065639D">
      <w:pPr>
        <w:jc w:val="center"/>
      </w:pPr>
    </w:p>
    <w:p w14:paraId="0C48B0E8" w14:textId="77777777" w:rsidR="0065639D" w:rsidRDefault="0065639D" w:rsidP="0065639D">
      <w:pPr>
        <w:jc w:val="center"/>
      </w:pPr>
    </w:p>
    <w:p w14:paraId="5BB76CA0" w14:textId="77777777" w:rsidR="0065639D" w:rsidRDefault="0065639D" w:rsidP="0065639D">
      <w:pPr>
        <w:jc w:val="center"/>
      </w:pPr>
    </w:p>
    <w:p w14:paraId="26CF26BE" w14:textId="77777777" w:rsidR="0065639D" w:rsidRDefault="0065639D" w:rsidP="0065639D">
      <w:pPr>
        <w:jc w:val="center"/>
      </w:pPr>
      <w:r>
        <w:rPr>
          <w:lang w:bidi="fi-FI"/>
        </w:rPr>
        <w:t>TÄRKEÄ ILMOITUS: TARKISTA AUTOMAATTINEN SAMMUTUS KERRAN VIIKOSSA LÄMMITYSKAUDEN AIKANA VARMISTAAKSESI, ETTÄ SE TOIMII OIKEIN.</w:t>
      </w:r>
    </w:p>
    <w:p w14:paraId="740E2116" w14:textId="77777777" w:rsidR="0065639D" w:rsidRDefault="0065639D" w:rsidP="0065639D">
      <w:pPr>
        <w:jc w:val="center"/>
      </w:pPr>
    </w:p>
    <w:p w14:paraId="5D182F91" w14:textId="77777777" w:rsidR="0065639D" w:rsidRDefault="0065639D" w:rsidP="0065639D">
      <w:pPr>
        <w:jc w:val="center"/>
      </w:pPr>
    </w:p>
    <w:p w14:paraId="03E5C125" w14:textId="77777777" w:rsidR="0065639D" w:rsidRDefault="0065639D" w:rsidP="0065639D">
      <w:pPr>
        <w:jc w:val="center"/>
      </w:pPr>
      <w:r>
        <w:rPr>
          <w:lang w:bidi="fi-FI"/>
        </w:rPr>
        <w:t>TÄRKEÄ ILMOITUS: AUTOMAATTISEN SAMMUTUKSEN TOIMINTA ON TESTATTAVA JOKA KERTA, KUN SYDÄNLANKA POISTETAAN TAI VAIHDETAAN.</w:t>
      </w:r>
    </w:p>
    <w:p w14:paraId="202F5866" w14:textId="77777777" w:rsidR="0065639D" w:rsidRDefault="0065639D" w:rsidP="0065639D">
      <w:pPr>
        <w:jc w:val="center"/>
      </w:pPr>
    </w:p>
    <w:p w14:paraId="535EFE1F" w14:textId="77777777" w:rsidR="0065639D" w:rsidRDefault="0065639D" w:rsidP="0065639D">
      <w:pPr>
        <w:jc w:val="center"/>
      </w:pPr>
    </w:p>
    <w:p w14:paraId="7E47C685" w14:textId="77777777" w:rsidR="0065639D" w:rsidRPr="0065639D" w:rsidRDefault="0065639D" w:rsidP="0065639D">
      <w:pPr>
        <w:jc w:val="center"/>
        <w:rPr>
          <w:b/>
        </w:rPr>
      </w:pPr>
    </w:p>
    <w:p w14:paraId="2297E5A9" w14:textId="77777777" w:rsidR="0065639D" w:rsidRPr="0065639D" w:rsidRDefault="0065639D" w:rsidP="0065639D">
      <w:pPr>
        <w:jc w:val="center"/>
        <w:rPr>
          <w:b/>
        </w:rPr>
      </w:pPr>
      <w:r w:rsidRPr="0065639D">
        <w:rPr>
          <w:b/>
          <w:lang w:bidi="fi-FI"/>
        </w:rPr>
        <w:t>SYDÄNLANGAN HUOLTO / SYDÄNLANGAN KUNNON TARKASTAMINEN</w:t>
      </w:r>
    </w:p>
    <w:p w14:paraId="38525C49" w14:textId="77777777" w:rsidR="0065639D" w:rsidRDefault="0065639D" w:rsidP="0065639D">
      <w:pPr>
        <w:jc w:val="center"/>
      </w:pPr>
      <w:r>
        <w:rPr>
          <w:lang w:bidi="fi-FI"/>
        </w:rPr>
        <w:t>Jos lämmittimen sydänlankaa ei puhdisteta, lämmitysteho voi laskea, käytön aikana voi ilmetä hajuja ja sydänlankaa säätävät osat voivat vaurioitua.</w:t>
      </w:r>
    </w:p>
    <w:p w14:paraId="4AAB38D5" w14:textId="77777777" w:rsidR="0065639D" w:rsidRDefault="0065639D" w:rsidP="0065639D">
      <w:pPr>
        <w:jc w:val="center"/>
      </w:pPr>
    </w:p>
    <w:p w14:paraId="25B014D4" w14:textId="77777777" w:rsidR="0065639D" w:rsidRDefault="0065639D" w:rsidP="0065639D">
      <w:pPr>
        <w:jc w:val="center"/>
      </w:pPr>
      <w:r>
        <w:rPr>
          <w:lang w:bidi="fi-FI"/>
        </w:rPr>
        <w:t xml:space="preserve"> Se voi myös vaikeuttaa sydänlangan sytyttämistä. Hiili ja terva kerääntyvät sydänlankaan, kun valopetrooli palaa, ja ne on poistettava.</w:t>
      </w:r>
    </w:p>
    <w:p w14:paraId="6F1BCD7F" w14:textId="77777777" w:rsidR="0065639D" w:rsidRDefault="0065639D" w:rsidP="0065639D">
      <w:pPr>
        <w:jc w:val="center"/>
      </w:pPr>
      <w:r>
        <w:rPr>
          <w:lang w:bidi="fi-FI"/>
        </w:rPr>
        <w:t xml:space="preserve"> Se, kuinka usein kuivapoltto on tarpeen, riippuu lämmittimen käytöstä ja käytettävän polttoaineen laadusta.</w:t>
      </w:r>
    </w:p>
    <w:p w14:paraId="18A78217" w14:textId="77777777" w:rsidR="0065639D" w:rsidRDefault="0065639D" w:rsidP="0065639D">
      <w:pPr>
        <w:jc w:val="center"/>
      </w:pPr>
    </w:p>
    <w:p w14:paraId="6D36770E" w14:textId="77777777" w:rsidR="0065639D" w:rsidRDefault="0065639D" w:rsidP="0065639D">
      <w:pPr>
        <w:jc w:val="center"/>
      </w:pPr>
      <w:r>
        <w:rPr>
          <w:lang w:bidi="fi-FI"/>
        </w:rPr>
        <w:t xml:space="preserve"> Paras tapa pelata varman päälle on tarkastaa sydänlanka usein.</w:t>
      </w:r>
    </w:p>
    <w:p w14:paraId="5D8257F5" w14:textId="77777777" w:rsidR="0065639D" w:rsidRDefault="0065639D" w:rsidP="0065639D">
      <w:pPr>
        <w:jc w:val="center"/>
      </w:pPr>
      <w:r>
        <w:rPr>
          <w:lang w:bidi="fi-FI"/>
        </w:rPr>
        <w:t>Tarkista sydänlanka usein!</w:t>
      </w:r>
    </w:p>
    <w:p w14:paraId="6C754637" w14:textId="77777777" w:rsidR="0065639D" w:rsidRDefault="0065639D" w:rsidP="0065639D">
      <w:pPr>
        <w:jc w:val="center"/>
      </w:pPr>
      <w:r>
        <w:rPr>
          <w:lang w:bidi="fi-FI"/>
        </w:rPr>
        <w:t>Jos sydänlankaa on vaikea sytyttää lämmittimen sytytysjärjestelmällä...</w:t>
      </w:r>
    </w:p>
    <w:p w14:paraId="6A13A19E" w14:textId="77777777" w:rsidR="0065639D" w:rsidRDefault="0065639D" w:rsidP="0065639D">
      <w:pPr>
        <w:jc w:val="center"/>
      </w:pPr>
      <w:r>
        <w:rPr>
          <w:lang w:bidi="fi-FI"/>
        </w:rPr>
        <w:t>Jos sydänlankaa on vaikea nostaa tai säätää nuppia kääntämällä...</w:t>
      </w:r>
    </w:p>
    <w:p w14:paraId="0E2C0B22" w14:textId="77777777" w:rsidR="0065639D" w:rsidRDefault="0065639D" w:rsidP="0065639D">
      <w:pPr>
        <w:jc w:val="center"/>
      </w:pPr>
      <w:r>
        <w:rPr>
          <w:lang w:bidi="fi-FI"/>
        </w:rPr>
        <w:lastRenderedPageBreak/>
        <w:t>Jos sydänlanka ei putoa kokonaan, kun painat sammutusnuppia...</w:t>
      </w:r>
    </w:p>
    <w:p w14:paraId="4AB3DDEF" w14:textId="77777777" w:rsidR="0065639D" w:rsidRDefault="0065639D" w:rsidP="0065639D">
      <w:pPr>
        <w:jc w:val="center"/>
      </w:pPr>
      <w:r>
        <w:rPr>
          <w:lang w:bidi="fi-FI"/>
        </w:rPr>
        <w:t>Jos sydänlangan yläosa on jäykkä ja kova kuin harja...</w:t>
      </w:r>
    </w:p>
    <w:p w14:paraId="7155F7B5" w14:textId="77777777" w:rsidR="0065639D" w:rsidRDefault="0065639D" w:rsidP="0065639D">
      <w:pPr>
        <w:jc w:val="center"/>
      </w:pPr>
      <w:r>
        <w:rPr>
          <w:lang w:bidi="fi-FI"/>
        </w:rPr>
        <w:t>On aika KUIVAPOLTTAA sydänlanka. Hyväkuntoinen sydänlanka tuntuu pehmeältä, syttyy helposti ja sammuu nopeasti.</w:t>
      </w:r>
    </w:p>
    <w:p w14:paraId="0A0CCB73" w14:textId="77777777" w:rsidR="0065639D" w:rsidRDefault="0065639D" w:rsidP="0065639D">
      <w:pPr>
        <w:jc w:val="center"/>
      </w:pPr>
    </w:p>
    <w:p w14:paraId="27E5B573" w14:textId="77777777" w:rsidR="0065639D" w:rsidRDefault="0065639D" w:rsidP="0065639D">
      <w:pPr>
        <w:jc w:val="center"/>
      </w:pPr>
      <w:r>
        <w:rPr>
          <w:lang w:bidi="fi-FI"/>
        </w:rPr>
        <w:t>Huomaa: Huono tai vedellä saastunut polttoaine tekee myös sydänlangan kovaksi.</w:t>
      </w:r>
    </w:p>
    <w:p w14:paraId="326EB8DF" w14:textId="77777777" w:rsidR="0065639D" w:rsidRDefault="0065639D" w:rsidP="0065639D">
      <w:pPr>
        <w:jc w:val="center"/>
      </w:pPr>
    </w:p>
    <w:p w14:paraId="5CB71069" w14:textId="77777777" w:rsidR="0065639D" w:rsidRPr="0065639D" w:rsidRDefault="0065639D" w:rsidP="0065639D">
      <w:pPr>
        <w:jc w:val="center"/>
        <w:rPr>
          <w:b/>
        </w:rPr>
      </w:pPr>
      <w:r w:rsidRPr="0065639D">
        <w:rPr>
          <w:b/>
          <w:lang w:bidi="fi-FI"/>
        </w:rPr>
        <w:t>LÄMMITTIMEN KUIVAPOLTTO / HIILEN POISTAMINEN SYDÄNLANGASTA</w:t>
      </w:r>
    </w:p>
    <w:p w14:paraId="75FD7E55" w14:textId="77777777" w:rsidR="0065639D" w:rsidRDefault="0065639D" w:rsidP="0065639D">
      <w:pPr>
        <w:jc w:val="center"/>
      </w:pPr>
      <w:r>
        <w:rPr>
          <w:lang w:bidi="fi-FI"/>
        </w:rPr>
        <w:t>Lämmittimen kuivapoltto aiheuttaa voimakkaan hajun. Siksi se kannattaa tehdä ulkona tyynellä säällä.</w:t>
      </w:r>
    </w:p>
    <w:p w14:paraId="18E47C31" w14:textId="77777777" w:rsidR="0065639D" w:rsidRDefault="0065639D" w:rsidP="0065639D">
      <w:pPr>
        <w:jc w:val="center"/>
      </w:pPr>
      <w:r>
        <w:rPr>
          <w:lang w:bidi="fi-FI"/>
        </w:rPr>
        <w:t xml:space="preserve"> Jos ulkona tuulee liikaa, voit harkita kuistia, tuulikaappia tai muuta huonetta, jonka kaikki ikkunat ovat auki, jotta voimakas haju haihtuu.</w:t>
      </w:r>
    </w:p>
    <w:p w14:paraId="107D1A47" w14:textId="77777777" w:rsidR="0065639D" w:rsidRDefault="0065639D" w:rsidP="0065639D">
      <w:pPr>
        <w:jc w:val="center"/>
      </w:pPr>
    </w:p>
    <w:p w14:paraId="2A65CB4B" w14:textId="77777777" w:rsidR="0065639D" w:rsidRDefault="0065639D" w:rsidP="0065639D">
      <w:pPr>
        <w:jc w:val="center"/>
      </w:pPr>
    </w:p>
    <w:p w14:paraId="1E34CA40" w14:textId="77777777" w:rsidR="0065639D" w:rsidRDefault="0065639D" w:rsidP="0065639D">
      <w:pPr>
        <w:jc w:val="center"/>
      </w:pPr>
      <w:r>
        <w:rPr>
          <w:lang w:bidi="fi-FI"/>
        </w:rPr>
        <w:t>Kun polttoainesäiliö on lähes tyhjä, käytä lämmitintä (ilman polttoaineen lisäämistä), kunnes liekki alkaa sammua. Nosta sitten sydänlanka ylimpään asentoon ja odota, kunnes liekki sammuu.</w:t>
      </w:r>
    </w:p>
    <w:p w14:paraId="6A3FB018" w14:textId="77777777" w:rsidR="0065639D" w:rsidRDefault="0065639D" w:rsidP="0065639D">
      <w:pPr>
        <w:jc w:val="center"/>
      </w:pPr>
    </w:p>
    <w:p w14:paraId="2853876D" w14:textId="77777777" w:rsidR="0065639D" w:rsidRDefault="0065639D" w:rsidP="0065639D">
      <w:pPr>
        <w:jc w:val="center"/>
      </w:pPr>
      <w:r>
        <w:rPr>
          <w:lang w:bidi="fi-FI"/>
        </w:rPr>
        <w:lastRenderedPageBreak/>
        <w:t>Odota 30 minuuttia, sytytä sydänlanka uudelleen (tarvittaessa tulitikulla) ja anna sen palaa uudelleen loppuun.</w:t>
      </w:r>
    </w:p>
    <w:p w14:paraId="277F19FF" w14:textId="77777777" w:rsidR="0065639D" w:rsidRDefault="0065639D" w:rsidP="0065639D">
      <w:pPr>
        <w:jc w:val="center"/>
      </w:pPr>
      <w:r>
        <w:rPr>
          <w:lang w:bidi="fi-FI"/>
        </w:rPr>
        <w:t>Kun lämmitin on jäähtynyt, irrota kansi ja harjaa sydänlangan yläpuoli vanhalla hammasharjalla tai muulla jäykällä harjalla jäljellä olevan tuhkan poistamiseksi.</w:t>
      </w:r>
    </w:p>
    <w:p w14:paraId="5215045B" w14:textId="77777777" w:rsidR="0065639D" w:rsidRDefault="0065639D" w:rsidP="00CE30C3">
      <w:pPr>
        <w:jc w:val="center"/>
      </w:pPr>
      <w:r>
        <w:rPr>
          <w:lang w:bidi="fi-FI"/>
        </w:rPr>
        <w:t xml:space="preserve"> Tuhkaimuri voi olla hyödyllinen apuväline tuhkan poistamisessa. Ensimmäisen vaiheen pitäisi poistaa suurin osa hiilestä, ja sydänlanka pitäisi tuntua pehmeämmältä. Jos jokin osa tuntuu edelleen kovalta, voit käyttää pieniä pihtejä puristaaksesi kovia kohtia ja hajottaaksesi hiilen palasiksi. Kun olet tehnyt tämän, aseta kansi takaisin paikalleen, lisää pieni määrä polttoainetta, odota vähintään tunti ja toista sitten vaihe 1.</w:t>
      </w:r>
    </w:p>
    <w:p w14:paraId="0B550428" w14:textId="77777777" w:rsidR="0065639D" w:rsidRDefault="0065639D" w:rsidP="00CE30C3">
      <w:pPr>
        <w:jc w:val="center"/>
      </w:pPr>
      <w:r>
        <w:rPr>
          <w:lang w:bidi="fi-FI"/>
        </w:rPr>
        <w:t>Ensimmäisen vaiheen pitäisi poistaa suurin osa hiilestä, ja sydänlanka pitäisi tuntua pehmeämmältä. Jos jokin osa tuntuu edelleen kovalta, voit käyttää pieniä pihtejä puristaaksesi kovia kohtia ja hajottaaksesi hiilen palasiksi. Kun olet tehnyt tämän, aseta kansi takaisin paikalleen, lisää pieni määrä polttoainetta, odota vähintään tunti ja toista sitten vaihe 1.</w:t>
      </w:r>
    </w:p>
    <w:p w14:paraId="578D37FD" w14:textId="77777777" w:rsidR="0065639D" w:rsidRDefault="0065639D" w:rsidP="0065639D">
      <w:pPr>
        <w:jc w:val="center"/>
      </w:pPr>
    </w:p>
    <w:p w14:paraId="5FA9CD5C" w14:textId="77777777" w:rsidR="0065639D" w:rsidRDefault="0065639D" w:rsidP="00CE30C3">
      <w:pPr>
        <w:jc w:val="center"/>
      </w:pPr>
      <w:r>
        <w:rPr>
          <w:lang w:bidi="fi-FI"/>
        </w:rPr>
        <w:t>Huomaa: Polta lämmitin kuivaksi viikoittain edellä mainittujen ohjeiden mukaisesti lämmityskauden aikana. Tarkista usein, onko hiilenpoisto/kuivapoltto tarpeen. Hiilen poisto ei ole tehokasta, jos polttoaine on saastunut vedellä tai muulla nesteellä. Tällöin polttoainesäiliö on puhdistettava, sydänlanka on vaihdettava ja sitä on liotettava 60 minuutin ajan tuoreessa valopetroolissa.</w:t>
      </w:r>
    </w:p>
    <w:p w14:paraId="10382435" w14:textId="77777777" w:rsidR="0065639D" w:rsidRPr="0065639D" w:rsidRDefault="0065639D" w:rsidP="0065639D">
      <w:pPr>
        <w:jc w:val="center"/>
        <w:rPr>
          <w:b/>
        </w:rPr>
      </w:pPr>
    </w:p>
    <w:p w14:paraId="54D1BA4D" w14:textId="77777777" w:rsidR="0065639D" w:rsidRPr="0065639D" w:rsidRDefault="0065639D" w:rsidP="0065639D">
      <w:pPr>
        <w:rPr>
          <w:b/>
        </w:rPr>
      </w:pPr>
      <w:r w:rsidRPr="0065639D">
        <w:rPr>
          <w:b/>
          <w:lang w:bidi="fi-FI"/>
        </w:rPr>
        <w:lastRenderedPageBreak/>
        <w:t>SYDÄNLANGAN VAIHTAMINEN</w:t>
      </w:r>
    </w:p>
    <w:p w14:paraId="0CE50CE5" w14:textId="77777777" w:rsidR="0065639D" w:rsidRDefault="0065639D" w:rsidP="0065639D">
      <w:r>
        <w:rPr>
          <w:lang w:bidi="fi-FI"/>
        </w:rPr>
        <w:t>1. Irrota kolme kuusiomutteria, jotka kiinnittävät rungon polttoainesäiliöön.</w:t>
      </w:r>
    </w:p>
    <w:p w14:paraId="4A2C5667" w14:textId="77777777" w:rsidR="0065639D" w:rsidRDefault="0065639D" w:rsidP="0065639D">
      <w:r>
        <w:rPr>
          <w:lang w:bidi="fi-FI"/>
        </w:rPr>
        <w:t>2. Irrota runko ja poltin.</w:t>
      </w:r>
    </w:p>
    <w:p w14:paraId="21FB8383" w14:textId="77777777" w:rsidR="0065639D" w:rsidRDefault="0065639D" w:rsidP="0065639D">
      <w:r>
        <w:rPr>
          <w:lang w:bidi="fi-FI"/>
        </w:rPr>
        <w:t>3. Irrota sydänlangan kotelo ruuvaamalla neljä siipimutteria irti.</w:t>
      </w:r>
    </w:p>
    <w:p w14:paraId="48F1071D" w14:textId="77777777" w:rsidR="0065639D" w:rsidRDefault="0065639D" w:rsidP="0065639D">
      <w:r>
        <w:rPr>
          <w:lang w:bidi="fi-FI"/>
        </w:rPr>
        <w:t>6. Irrota sammutuslaite polttoainesäiliöstä irrottamalla sen kiinnitysruuvi.</w:t>
      </w:r>
    </w:p>
    <w:p w14:paraId="61AACB29" w14:textId="77777777" w:rsidR="0065639D" w:rsidRDefault="0065639D" w:rsidP="0065639D">
      <w:r>
        <w:rPr>
          <w:lang w:bidi="fi-FI"/>
        </w:rPr>
        <w:t>7. Irrota hammaspyörä polttoainesäiliöstä irrottamalla sen kiinnitysruuvi.</w:t>
      </w:r>
    </w:p>
    <w:p w14:paraId="7040C5C0" w14:textId="77777777" w:rsidR="0065639D" w:rsidRDefault="0065639D" w:rsidP="0065639D">
      <w:r w:rsidRPr="0065639D">
        <w:rPr>
          <w:noProof/>
          <w:lang w:eastAsia="fi-FI"/>
        </w:rPr>
        <w:drawing>
          <wp:inline distT="0" distB="0" distL="0" distR="0" wp14:anchorId="71FFAF27" wp14:editId="29F26AF7">
            <wp:extent cx="1487261" cy="1402080"/>
            <wp:effectExtent l="0" t="0" r="0" b="762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16740" cy="1429870"/>
                    </a:xfrm>
                    <a:prstGeom prst="rect">
                      <a:avLst/>
                    </a:prstGeom>
                  </pic:spPr>
                </pic:pic>
              </a:graphicData>
            </a:graphic>
          </wp:inline>
        </w:drawing>
      </w:r>
      <w:r w:rsidRPr="0065639D">
        <w:rPr>
          <w:noProof/>
          <w:lang w:eastAsia="fi-FI"/>
        </w:rPr>
        <w:drawing>
          <wp:inline distT="0" distB="0" distL="0" distR="0" wp14:anchorId="50E4B9A3" wp14:editId="09856262">
            <wp:extent cx="1594050" cy="1406992"/>
            <wp:effectExtent l="0" t="0" r="6350" b="317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27632" cy="1436633"/>
                    </a:xfrm>
                    <a:prstGeom prst="rect">
                      <a:avLst/>
                    </a:prstGeom>
                  </pic:spPr>
                </pic:pic>
              </a:graphicData>
            </a:graphic>
          </wp:inline>
        </w:drawing>
      </w:r>
      <w:r w:rsidRPr="0065639D">
        <w:rPr>
          <w:noProof/>
          <w:lang w:eastAsia="fi-FI"/>
        </w:rPr>
        <w:drawing>
          <wp:inline distT="0" distB="0" distL="0" distR="0" wp14:anchorId="725F12B4" wp14:editId="36364F95">
            <wp:extent cx="1347470" cy="1373335"/>
            <wp:effectExtent l="0" t="0" r="508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88133" cy="1414779"/>
                    </a:xfrm>
                    <a:prstGeom prst="rect">
                      <a:avLst/>
                    </a:prstGeom>
                  </pic:spPr>
                </pic:pic>
              </a:graphicData>
            </a:graphic>
          </wp:inline>
        </w:drawing>
      </w:r>
      <w:r w:rsidRPr="0065639D">
        <w:rPr>
          <w:noProof/>
          <w:lang w:eastAsia="fi-FI"/>
        </w:rPr>
        <w:drawing>
          <wp:inline distT="0" distB="0" distL="0" distR="0" wp14:anchorId="68168265" wp14:editId="4C15775B">
            <wp:extent cx="1653540" cy="1357763"/>
            <wp:effectExtent l="0" t="0" r="381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8393" cy="1386382"/>
                    </a:xfrm>
                    <a:prstGeom prst="rect">
                      <a:avLst/>
                    </a:prstGeom>
                  </pic:spPr>
                </pic:pic>
              </a:graphicData>
            </a:graphic>
          </wp:inline>
        </w:drawing>
      </w:r>
    </w:p>
    <w:p w14:paraId="7FEF3921" w14:textId="77777777" w:rsidR="008F4010" w:rsidRDefault="008F4010" w:rsidP="008F4010">
      <w:r>
        <w:rPr>
          <w:lang w:bidi="fi-FI"/>
        </w:rPr>
        <w:t>8. Nosta sydänlangan pidike suoraan ylös ja irrota se säiliöstä.</w:t>
      </w:r>
    </w:p>
    <w:p w14:paraId="176F93DD" w14:textId="77777777" w:rsidR="008F4010" w:rsidRDefault="008F4010" w:rsidP="008F4010">
      <w:r>
        <w:rPr>
          <w:lang w:bidi="fi-FI"/>
        </w:rPr>
        <w:t>9. Irrota sydänlanka pidikkeestä taittamalla se keskelle päin, jolloin se irtoaa pidikkeen sisäpinnalla olevista terävistä metallihampaista ja liukuu pois.</w:t>
      </w:r>
    </w:p>
    <w:p w14:paraId="2E8835EA" w14:textId="77777777" w:rsidR="008F4010" w:rsidRDefault="008F4010" w:rsidP="008F4010">
      <w:r>
        <w:rPr>
          <w:lang w:bidi="fi-FI"/>
        </w:rPr>
        <w:t>10. Sydänlangan ulkopuolella olevan mustan viivan on oltava kohdakkain pidikkeen yläreunan kanssa. Paina sitä sitten pitimen sisällä olevia hampaita vasten.</w:t>
      </w:r>
    </w:p>
    <w:p w14:paraId="3A89276D" w14:textId="77777777" w:rsidR="008F4010" w:rsidRDefault="008F4010" w:rsidP="008F4010">
      <w:r>
        <w:rPr>
          <w:lang w:bidi="fi-FI"/>
        </w:rPr>
        <w:t>11. Aseta sydänlangan pidike takaisin polttoainesäiliöön. Käännä 90 astetta vasemmalle ja oikealle sekä ylös ja alas, kunnes sydänlanka liikkuu vapaasti. Tarkista, että polttoainesäiliön tiiviste on edelleen paikallaan.</w:t>
      </w:r>
    </w:p>
    <w:p w14:paraId="3ABA5D22" w14:textId="77777777" w:rsidR="008F4010" w:rsidRDefault="008F4010" w:rsidP="008F4010">
      <w:r>
        <w:rPr>
          <w:lang w:bidi="fi-FI"/>
        </w:rPr>
        <w:lastRenderedPageBreak/>
        <w:t>12. Aseta hammaspyörä sydänlangan pidikkeen ohjausakseliin ja kiinnitä ruuvilla.</w:t>
      </w:r>
    </w:p>
    <w:p w14:paraId="1A93C7B5" w14:textId="77777777" w:rsidR="008F4010" w:rsidRDefault="008F4010" w:rsidP="008F4010">
      <w:r>
        <w:rPr>
          <w:lang w:bidi="fi-FI"/>
        </w:rPr>
        <w:t>13. Kiinnitä sammutuslaite polttoainesäiliöön</w:t>
      </w:r>
    </w:p>
    <w:p w14:paraId="326122E0" w14:textId="77777777" w:rsidR="008F4010" w:rsidRDefault="008F4010" w:rsidP="008F4010">
      <w:r>
        <w:rPr>
          <w:lang w:bidi="fi-FI"/>
        </w:rPr>
        <w:t>14. Kiinnitä jousi ja hammaspyörä akseliin. Kiinnitä pysäytinruuvi akseliin.</w:t>
      </w:r>
    </w:p>
    <w:p w14:paraId="5383C716" w14:textId="77777777" w:rsidR="008F4010" w:rsidRDefault="008F4010" w:rsidP="008F4010">
      <w:r>
        <w:rPr>
          <w:lang w:bidi="fi-FI"/>
        </w:rPr>
        <w:t>15. Aseta sydänlangan säätönuppi akseliin käsin.</w:t>
      </w:r>
    </w:p>
    <w:p w14:paraId="01797D6C" w14:textId="77777777" w:rsidR="008F4010" w:rsidRDefault="008F4010" w:rsidP="008F4010">
      <w:r w:rsidRPr="008F4010">
        <w:rPr>
          <w:noProof/>
          <w:lang w:eastAsia="fi-FI"/>
        </w:rPr>
        <w:drawing>
          <wp:inline distT="0" distB="0" distL="0" distR="0" wp14:anchorId="422F94FA" wp14:editId="6CCE8014">
            <wp:extent cx="1755759" cy="1477584"/>
            <wp:effectExtent l="0" t="0" r="0" b="889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80350" cy="1498279"/>
                    </a:xfrm>
                    <a:prstGeom prst="rect">
                      <a:avLst/>
                    </a:prstGeom>
                  </pic:spPr>
                </pic:pic>
              </a:graphicData>
            </a:graphic>
          </wp:inline>
        </w:drawing>
      </w:r>
      <w:r w:rsidRPr="008F4010">
        <w:rPr>
          <w:noProof/>
          <w:lang w:eastAsia="fi-FI"/>
        </w:rPr>
        <w:drawing>
          <wp:inline distT="0" distB="0" distL="0" distR="0" wp14:anchorId="10D82D62" wp14:editId="5A388A67">
            <wp:extent cx="1446814" cy="1472184"/>
            <wp:effectExtent l="0" t="0" r="127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62878" cy="1488530"/>
                    </a:xfrm>
                    <a:prstGeom prst="rect">
                      <a:avLst/>
                    </a:prstGeom>
                  </pic:spPr>
                </pic:pic>
              </a:graphicData>
            </a:graphic>
          </wp:inline>
        </w:drawing>
      </w:r>
      <w:r w:rsidRPr="008F4010">
        <w:rPr>
          <w:noProof/>
          <w:lang w:eastAsia="fi-FI"/>
        </w:rPr>
        <w:drawing>
          <wp:inline distT="0" distB="0" distL="0" distR="0" wp14:anchorId="42948533" wp14:editId="19201FA2">
            <wp:extent cx="1959610" cy="1495631"/>
            <wp:effectExtent l="0" t="0" r="2540" b="952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69632" cy="1503280"/>
                    </a:xfrm>
                    <a:prstGeom prst="rect">
                      <a:avLst/>
                    </a:prstGeom>
                  </pic:spPr>
                </pic:pic>
              </a:graphicData>
            </a:graphic>
          </wp:inline>
        </w:drawing>
      </w:r>
      <w:r w:rsidRPr="008F4010">
        <w:rPr>
          <w:noProof/>
          <w:lang w:eastAsia="fi-FI"/>
        </w:rPr>
        <w:drawing>
          <wp:inline distT="0" distB="0" distL="0" distR="0" wp14:anchorId="112F65DF" wp14:editId="2B3D0984">
            <wp:extent cx="2179320" cy="1818889"/>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00710" cy="1836741"/>
                    </a:xfrm>
                    <a:prstGeom prst="rect">
                      <a:avLst/>
                    </a:prstGeom>
                  </pic:spPr>
                </pic:pic>
              </a:graphicData>
            </a:graphic>
          </wp:inline>
        </w:drawing>
      </w:r>
      <w:r w:rsidRPr="008F4010">
        <w:rPr>
          <w:noProof/>
          <w:lang w:eastAsia="fi-FI"/>
        </w:rPr>
        <w:drawing>
          <wp:inline distT="0" distB="0" distL="0" distR="0" wp14:anchorId="2050CCA1" wp14:editId="66BF2F12">
            <wp:extent cx="1789334" cy="1829435"/>
            <wp:effectExtent l="0" t="0" r="1905"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14580" cy="1855246"/>
                    </a:xfrm>
                    <a:prstGeom prst="rect">
                      <a:avLst/>
                    </a:prstGeom>
                  </pic:spPr>
                </pic:pic>
              </a:graphicData>
            </a:graphic>
          </wp:inline>
        </w:drawing>
      </w:r>
    </w:p>
    <w:p w14:paraId="2CCD5753" w14:textId="77777777" w:rsidR="008F4010" w:rsidRDefault="008F4010" w:rsidP="008F4010">
      <w:r>
        <w:rPr>
          <w:lang w:bidi="fi-FI"/>
        </w:rPr>
        <w:t>16. Kiinnitä sydänlankakotelo polttoainesäiliöön.</w:t>
      </w:r>
    </w:p>
    <w:p w14:paraId="5C9BE2BE" w14:textId="77777777" w:rsidR="008F4010" w:rsidRDefault="008F4010" w:rsidP="008F4010">
      <w:r>
        <w:rPr>
          <w:lang w:bidi="fi-FI"/>
        </w:rPr>
        <w:t>17. Tarkista langan korkeus, sen pitäisi olla 9,5 mm kauluksen yläpuolella.</w:t>
      </w:r>
    </w:p>
    <w:p w14:paraId="63568553" w14:textId="77777777" w:rsidR="008F4010" w:rsidRDefault="008F4010" w:rsidP="008F4010">
      <w:r>
        <w:rPr>
          <w:lang w:bidi="fi-FI"/>
        </w:rPr>
        <w:t>18. Tarkista, että sydänlangan pidikkeen ja vetoputken välys on oikea. Sen pitäisi olla sama ympäriinsä.</w:t>
      </w:r>
    </w:p>
    <w:p w14:paraId="0945B1B3" w14:textId="77777777" w:rsidR="008F4010" w:rsidRDefault="008F4010" w:rsidP="008F4010">
      <w:r>
        <w:rPr>
          <w:lang w:bidi="fi-FI"/>
        </w:rPr>
        <w:lastRenderedPageBreak/>
        <w:t>19. Asenna poltin ja runko takaisin polttoainesäiliöön ja kiinnitä kuusiomutterit.</w:t>
      </w:r>
    </w:p>
    <w:p w14:paraId="51BECCC2" w14:textId="77777777" w:rsidR="008F4010" w:rsidRDefault="008F4010" w:rsidP="008F4010"/>
    <w:p w14:paraId="1FC2192D" w14:textId="77777777" w:rsidR="008F4010" w:rsidRDefault="008F4010" w:rsidP="008F4010">
      <w:r w:rsidRPr="008F4010">
        <w:rPr>
          <w:noProof/>
          <w:lang w:eastAsia="fi-FI"/>
        </w:rPr>
        <w:drawing>
          <wp:inline distT="0" distB="0" distL="0" distR="0" wp14:anchorId="34F0BE26" wp14:editId="089F56BC">
            <wp:extent cx="1784985" cy="1674789"/>
            <wp:effectExtent l="0" t="0" r="5715" b="1905"/>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18394" cy="1706136"/>
                    </a:xfrm>
                    <a:prstGeom prst="rect">
                      <a:avLst/>
                    </a:prstGeom>
                  </pic:spPr>
                </pic:pic>
              </a:graphicData>
            </a:graphic>
          </wp:inline>
        </w:drawing>
      </w:r>
      <w:r w:rsidRPr="008F4010">
        <w:rPr>
          <w:noProof/>
          <w:lang w:eastAsia="fi-FI"/>
        </w:rPr>
        <w:drawing>
          <wp:inline distT="0" distB="0" distL="0" distR="0" wp14:anchorId="78AA31D9" wp14:editId="59DE7942">
            <wp:extent cx="2328711" cy="1655564"/>
            <wp:effectExtent l="0" t="0" r="0" b="1905"/>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56731" cy="1675484"/>
                    </a:xfrm>
                    <a:prstGeom prst="rect">
                      <a:avLst/>
                    </a:prstGeom>
                  </pic:spPr>
                </pic:pic>
              </a:graphicData>
            </a:graphic>
          </wp:inline>
        </w:drawing>
      </w:r>
      <w:r w:rsidRPr="008F4010">
        <w:rPr>
          <w:noProof/>
          <w:lang w:eastAsia="fi-FI"/>
        </w:rPr>
        <w:drawing>
          <wp:inline distT="0" distB="0" distL="0" distR="0" wp14:anchorId="7E1FF31E" wp14:editId="30F98F98">
            <wp:extent cx="1879322" cy="1698566"/>
            <wp:effectExtent l="0" t="0" r="6985"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42500" cy="1755667"/>
                    </a:xfrm>
                    <a:prstGeom prst="rect">
                      <a:avLst/>
                    </a:prstGeom>
                  </pic:spPr>
                </pic:pic>
              </a:graphicData>
            </a:graphic>
          </wp:inline>
        </w:drawing>
      </w:r>
    </w:p>
    <w:p w14:paraId="744C9FFF" w14:textId="77777777" w:rsidR="008F4010" w:rsidRDefault="008F4010" w:rsidP="008F4010"/>
    <w:p w14:paraId="3AA2F2DF" w14:textId="77777777" w:rsidR="00CE30C3" w:rsidRDefault="00CE30C3" w:rsidP="008F4010"/>
    <w:p w14:paraId="184C2AF5" w14:textId="77777777" w:rsidR="00CE30C3" w:rsidRDefault="00CE30C3" w:rsidP="008F4010"/>
    <w:p w14:paraId="3D18B998" w14:textId="1B0E0929" w:rsidR="00CE30C3" w:rsidRDefault="00CE30C3" w:rsidP="008F4010"/>
    <w:p w14:paraId="04822DDC" w14:textId="128BF311" w:rsidR="004F606D" w:rsidRDefault="004F606D" w:rsidP="008F4010"/>
    <w:p w14:paraId="1DF89770" w14:textId="64D6695E" w:rsidR="004F606D" w:rsidRDefault="004F606D" w:rsidP="008F4010"/>
    <w:p w14:paraId="10953882" w14:textId="77777777" w:rsidR="004F606D" w:rsidRDefault="004F606D" w:rsidP="008F4010"/>
    <w:p w14:paraId="7894C5B8" w14:textId="77777777" w:rsidR="00CE30C3" w:rsidRDefault="00CE30C3" w:rsidP="008F4010"/>
    <w:p w14:paraId="7E722B50" w14:textId="77777777" w:rsidR="008F4010" w:rsidRPr="008F4010" w:rsidRDefault="008F4010" w:rsidP="008F4010">
      <w:pPr>
        <w:rPr>
          <w:b/>
        </w:rPr>
      </w:pPr>
      <w:r w:rsidRPr="008F4010">
        <w:rPr>
          <w:b/>
          <w:lang w:bidi="fi-FI"/>
        </w:rPr>
        <w:t>VAROITUKSET</w:t>
      </w:r>
    </w:p>
    <w:p w14:paraId="7CF4857C" w14:textId="77777777" w:rsidR="008F4010" w:rsidRDefault="008F4010" w:rsidP="008F4010">
      <w:pPr>
        <w:pStyle w:val="Luettelokappale"/>
        <w:numPr>
          <w:ilvl w:val="0"/>
          <w:numId w:val="2"/>
        </w:numPr>
      </w:pPr>
      <w:r>
        <w:rPr>
          <w:lang w:bidi="fi-FI"/>
        </w:rPr>
        <w:t>Jos lämmittimen polttoainesäiliössä on vettä tai likaa, se poistetaan kääntämällä säiliö ylösalaisin ja huuhtelemalla se puhtaalla valopetroolilla.</w:t>
      </w:r>
    </w:p>
    <w:p w14:paraId="4BB1D5C4" w14:textId="77777777" w:rsidR="008F4010" w:rsidRDefault="008F4010" w:rsidP="008F4010">
      <w:pPr>
        <w:pStyle w:val="Luettelokappale"/>
        <w:numPr>
          <w:ilvl w:val="0"/>
          <w:numId w:val="2"/>
        </w:numPr>
      </w:pPr>
      <w:r>
        <w:rPr>
          <w:lang w:bidi="fi-FI"/>
        </w:rPr>
        <w:lastRenderedPageBreak/>
        <w:t>Kun asennat sydänlangan säätönuppia, älä kiristä nupin mutteria liian tiukalle.</w:t>
      </w:r>
    </w:p>
    <w:p w14:paraId="00629374" w14:textId="77777777" w:rsidR="008F4010" w:rsidRDefault="008F4010" w:rsidP="008F4010">
      <w:pPr>
        <w:pStyle w:val="Luettelokappale"/>
        <w:numPr>
          <w:ilvl w:val="0"/>
          <w:numId w:val="2"/>
        </w:numPr>
      </w:pPr>
      <w:r>
        <w:rPr>
          <w:lang w:bidi="fi-FI"/>
        </w:rPr>
        <w:t>Polttimen kumitiivistettä, joka on kiinni polttimen kannen pohjassa, ei saa koskaan poistaa.</w:t>
      </w:r>
    </w:p>
    <w:p w14:paraId="60BF750C" w14:textId="77777777" w:rsidR="008F4010" w:rsidRDefault="008F4010" w:rsidP="008F4010">
      <w:pPr>
        <w:pStyle w:val="Luettelokappale"/>
        <w:numPr>
          <w:ilvl w:val="0"/>
          <w:numId w:val="2"/>
        </w:numPr>
      </w:pPr>
      <w:r>
        <w:rPr>
          <w:lang w:bidi="fi-FI"/>
        </w:rPr>
        <w:t>Kun olet koonnut lämmittimen, testaa sen toiminta turvallisessa paikassa ennen varsinaista käyttöä.</w:t>
      </w:r>
    </w:p>
    <w:p w14:paraId="2BFA3823" w14:textId="77777777" w:rsidR="008F4010" w:rsidRDefault="008F4010" w:rsidP="008F4010"/>
    <w:p w14:paraId="3948525C" w14:textId="77777777" w:rsidR="008F4010" w:rsidRDefault="008F4010" w:rsidP="008F4010">
      <w:pPr>
        <w:rPr>
          <w:b/>
        </w:rPr>
      </w:pPr>
      <w:r w:rsidRPr="008F4010">
        <w:rPr>
          <w:b/>
          <w:lang w:bidi="fi-FI"/>
        </w:rPr>
        <w:t>LÄMMITTIMESSÄ ON VESIPANNUN PIDIKE.</w:t>
      </w:r>
    </w:p>
    <w:p w14:paraId="268C5D61" w14:textId="77777777" w:rsidR="008F4010" w:rsidRDefault="008F4010" w:rsidP="008F4010">
      <w:pPr>
        <w:rPr>
          <w:b/>
        </w:rPr>
      </w:pPr>
    </w:p>
    <w:p w14:paraId="71E7106D" w14:textId="77777777" w:rsidR="008F4010" w:rsidRPr="008F4010" w:rsidRDefault="008F4010" w:rsidP="008F4010">
      <w:r>
        <w:rPr>
          <w:lang w:bidi="fi-FI"/>
        </w:rPr>
        <w:t>Tämä uusi laite mahdollistaa lämmittimen käytön huoneenlämmittimenä ja ruoanlaittokeittimenä ympäri vuoden. (Poista ylälevy, ja voit käyttää lämmitintä myös keittimenä.)</w:t>
      </w:r>
    </w:p>
    <w:p w14:paraId="486E1CA9" w14:textId="77777777" w:rsidR="008F4010" w:rsidRDefault="008F4010" w:rsidP="008F4010">
      <w:r>
        <w:rPr>
          <w:lang w:bidi="fi-FI"/>
        </w:rPr>
        <w:t>Huomaa: kun otat pois tai laitat ylälevyn paikalleen, varo polttamasta itseäsi.</w:t>
      </w:r>
    </w:p>
    <w:p w14:paraId="434E4AFF" w14:textId="77777777" w:rsidR="008F4010" w:rsidRDefault="008F4010" w:rsidP="008F4010">
      <w:r w:rsidRPr="008F4010">
        <w:rPr>
          <w:noProof/>
          <w:lang w:eastAsia="fi-FI"/>
        </w:rPr>
        <w:drawing>
          <wp:inline distT="0" distB="0" distL="0" distR="0" wp14:anchorId="4AA2DA6C" wp14:editId="09B24177">
            <wp:extent cx="3250842" cy="2164080"/>
            <wp:effectExtent l="0" t="0" r="6985" b="762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81364" cy="2184398"/>
                    </a:xfrm>
                    <a:prstGeom prst="rect">
                      <a:avLst/>
                    </a:prstGeom>
                  </pic:spPr>
                </pic:pic>
              </a:graphicData>
            </a:graphic>
          </wp:inline>
        </w:drawing>
      </w:r>
    </w:p>
    <w:p w14:paraId="2D9FFD0B" w14:textId="77777777" w:rsidR="008D0EC9" w:rsidRDefault="008D0EC9" w:rsidP="008F4010">
      <w:pPr>
        <w:rPr>
          <w:b/>
        </w:rPr>
      </w:pPr>
    </w:p>
    <w:p w14:paraId="6DBB51C1" w14:textId="77777777" w:rsidR="008D0EC9" w:rsidRDefault="008D0EC9" w:rsidP="008F4010">
      <w:pPr>
        <w:rPr>
          <w:b/>
        </w:rPr>
      </w:pPr>
    </w:p>
    <w:p w14:paraId="463C533F" w14:textId="77777777" w:rsidR="008D0EC9" w:rsidRDefault="008D0EC9" w:rsidP="008F4010">
      <w:pPr>
        <w:rPr>
          <w:b/>
        </w:rPr>
      </w:pPr>
    </w:p>
    <w:p w14:paraId="135274BA" w14:textId="77777777" w:rsidR="00CE30C3" w:rsidRDefault="00CE30C3" w:rsidP="008F4010">
      <w:pPr>
        <w:rPr>
          <w:b/>
        </w:rPr>
      </w:pPr>
    </w:p>
    <w:p w14:paraId="5D54B911" w14:textId="77777777" w:rsidR="00CE30C3" w:rsidRDefault="00CE30C3" w:rsidP="008F4010">
      <w:pPr>
        <w:rPr>
          <w:b/>
        </w:rPr>
      </w:pPr>
    </w:p>
    <w:p w14:paraId="164CB58B" w14:textId="77777777" w:rsidR="00CE30C3" w:rsidRDefault="00CE30C3" w:rsidP="008F4010">
      <w:pPr>
        <w:rPr>
          <w:b/>
        </w:rPr>
      </w:pPr>
    </w:p>
    <w:p w14:paraId="17DD4C59" w14:textId="77777777" w:rsidR="00CE30C3" w:rsidRDefault="00CE30C3" w:rsidP="008F4010">
      <w:pPr>
        <w:rPr>
          <w:b/>
        </w:rPr>
      </w:pPr>
    </w:p>
    <w:p w14:paraId="1FC6A450" w14:textId="77777777" w:rsidR="00CE30C3" w:rsidRDefault="00CE30C3" w:rsidP="008F4010">
      <w:pPr>
        <w:rPr>
          <w:b/>
        </w:rPr>
      </w:pPr>
    </w:p>
    <w:p w14:paraId="229A4A76" w14:textId="77777777" w:rsidR="00CE30C3" w:rsidRDefault="00CE30C3" w:rsidP="008F4010">
      <w:pPr>
        <w:rPr>
          <w:b/>
        </w:rPr>
      </w:pPr>
    </w:p>
    <w:p w14:paraId="14274997" w14:textId="77777777" w:rsidR="00CE30C3" w:rsidRDefault="00CE30C3" w:rsidP="008F4010">
      <w:pPr>
        <w:rPr>
          <w:b/>
        </w:rPr>
      </w:pPr>
    </w:p>
    <w:p w14:paraId="423EEC97" w14:textId="77777777" w:rsidR="008D0EC9" w:rsidRDefault="008D0EC9" w:rsidP="008F4010">
      <w:pPr>
        <w:rPr>
          <w:b/>
        </w:rPr>
      </w:pPr>
    </w:p>
    <w:p w14:paraId="03072251" w14:textId="77777777" w:rsidR="008D0EC9" w:rsidRDefault="008D0EC9" w:rsidP="008F4010">
      <w:pPr>
        <w:rPr>
          <w:b/>
        </w:rPr>
      </w:pPr>
    </w:p>
    <w:p w14:paraId="43BC3F83" w14:textId="77777777" w:rsidR="008F4010" w:rsidRPr="008F4010" w:rsidRDefault="008F4010" w:rsidP="008F4010">
      <w:pPr>
        <w:rPr>
          <w:b/>
        </w:rPr>
      </w:pPr>
      <w:r>
        <w:rPr>
          <w:b/>
          <w:lang w:bidi="fi-FI"/>
        </w:rPr>
        <w:t>VIANETSINTÄ</w:t>
      </w:r>
    </w:p>
    <w:p w14:paraId="27DD6660" w14:textId="77777777" w:rsidR="008D0EC9" w:rsidRDefault="008F4010" w:rsidP="008F4010">
      <w:r>
        <w:rPr>
          <w:lang w:bidi="fi-FI"/>
        </w:rPr>
        <w:t xml:space="preserve">Yksinkertaiset viat ja toimenpiteet on lueteltu seuraavassa taulukossa. </w:t>
      </w:r>
    </w:p>
    <w:p w14:paraId="73AD3CED" w14:textId="77777777" w:rsidR="008F4010" w:rsidRDefault="008F4010" w:rsidP="008F4010">
      <w:r>
        <w:rPr>
          <w:lang w:bidi="fi-FI"/>
        </w:rPr>
        <w:t>Tarkista kukin kohde ja selvitä sovellettavat toimenpiteet.</w:t>
      </w:r>
    </w:p>
    <w:p w14:paraId="580737F2" w14:textId="77777777" w:rsidR="00F3328C" w:rsidRDefault="00F3328C" w:rsidP="008F4010"/>
    <w:tbl>
      <w:tblPr>
        <w:tblW w:w="11339" w:type="dxa"/>
        <w:jc w:val="center"/>
        <w:tblCellMar>
          <w:left w:w="70" w:type="dxa"/>
          <w:right w:w="70" w:type="dxa"/>
        </w:tblCellMar>
        <w:tblLook w:val="04A0" w:firstRow="1" w:lastRow="0" w:firstColumn="1" w:lastColumn="0" w:noHBand="0" w:noVBand="1"/>
      </w:tblPr>
      <w:tblGrid>
        <w:gridCol w:w="928"/>
        <w:gridCol w:w="854"/>
        <w:gridCol w:w="569"/>
        <w:gridCol w:w="926"/>
        <w:gridCol w:w="760"/>
        <w:gridCol w:w="611"/>
        <w:gridCol w:w="612"/>
        <w:gridCol w:w="1012"/>
        <w:gridCol w:w="582"/>
        <w:gridCol w:w="854"/>
        <w:gridCol w:w="822"/>
        <w:gridCol w:w="772"/>
        <w:gridCol w:w="829"/>
        <w:gridCol w:w="1307"/>
      </w:tblGrid>
      <w:tr w:rsidR="00F3328C" w:rsidRPr="00F3328C" w14:paraId="01778AFC" w14:textId="77777777" w:rsidTr="00BA6ECD">
        <w:trPr>
          <w:trHeight w:val="1560"/>
          <w:jc w:val="center"/>
        </w:trPr>
        <w:tc>
          <w:tcPr>
            <w:tcW w:w="10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FA35D4"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Ongelma</w:t>
            </w:r>
            <w:r w:rsidRPr="004F606D">
              <w:rPr>
                <w:b/>
                <w:sz w:val="12"/>
                <w:szCs w:val="18"/>
                <w:lang w:bidi="fi-FI"/>
              </w:rPr>
              <w:br/>
              <w:t>Syy</w:t>
            </w:r>
          </w:p>
        </w:tc>
        <w:tc>
          <w:tcPr>
            <w:tcW w:w="854" w:type="dxa"/>
            <w:tcBorders>
              <w:top w:val="single" w:sz="4" w:space="0" w:color="auto"/>
              <w:left w:val="nil"/>
              <w:bottom w:val="single" w:sz="4" w:space="0" w:color="auto"/>
              <w:right w:val="single" w:sz="4" w:space="0" w:color="auto"/>
            </w:tcBorders>
            <w:shd w:val="clear" w:color="auto" w:fill="auto"/>
            <w:vAlign w:val="center"/>
            <w:hideMark/>
          </w:tcPr>
          <w:p w14:paraId="44EFC39B"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Sytyttäminen on vaikeaa tai mahdotonta</w:t>
            </w:r>
          </w:p>
        </w:tc>
        <w:tc>
          <w:tcPr>
            <w:tcW w:w="569" w:type="dxa"/>
            <w:tcBorders>
              <w:top w:val="single" w:sz="4" w:space="0" w:color="auto"/>
              <w:left w:val="nil"/>
              <w:bottom w:val="single" w:sz="4" w:space="0" w:color="auto"/>
              <w:right w:val="single" w:sz="4" w:space="0" w:color="auto"/>
            </w:tcBorders>
            <w:shd w:val="clear" w:color="auto" w:fill="auto"/>
            <w:vAlign w:val="center"/>
            <w:hideMark/>
          </w:tcPr>
          <w:p w14:paraId="3D2FF6FD"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Paha haju</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74230E0A"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Täydellisen palamisen saavuttaminen kestää kauan</w:t>
            </w:r>
          </w:p>
        </w:tc>
        <w:tc>
          <w:tcPr>
            <w:tcW w:w="752" w:type="dxa"/>
            <w:tcBorders>
              <w:top w:val="single" w:sz="4" w:space="0" w:color="auto"/>
              <w:left w:val="nil"/>
              <w:bottom w:val="single" w:sz="4" w:space="0" w:color="auto"/>
              <w:right w:val="single" w:sz="4" w:space="0" w:color="auto"/>
            </w:tcBorders>
            <w:shd w:val="clear" w:color="auto" w:fill="auto"/>
            <w:vAlign w:val="center"/>
            <w:hideMark/>
          </w:tcPr>
          <w:p w14:paraId="7FDE966E"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Huomattava noentuotto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193E0375"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Punainen liekki</w:t>
            </w:r>
          </w:p>
        </w:tc>
        <w:tc>
          <w:tcPr>
            <w:tcW w:w="533" w:type="dxa"/>
            <w:tcBorders>
              <w:top w:val="single" w:sz="4" w:space="0" w:color="auto"/>
              <w:left w:val="nil"/>
              <w:bottom w:val="single" w:sz="4" w:space="0" w:color="auto"/>
              <w:right w:val="single" w:sz="4" w:space="0" w:color="auto"/>
            </w:tcBorders>
            <w:shd w:val="clear" w:color="auto" w:fill="auto"/>
            <w:vAlign w:val="center"/>
            <w:hideMark/>
          </w:tcPr>
          <w:p w14:paraId="7B175EF7"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Osittain punainen liekki</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4AA3242A"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Liiallinen polttoaineen kulutus</w:t>
            </w:r>
          </w:p>
        </w:tc>
        <w:tc>
          <w:tcPr>
            <w:tcW w:w="531" w:type="dxa"/>
            <w:tcBorders>
              <w:top w:val="single" w:sz="4" w:space="0" w:color="auto"/>
              <w:left w:val="nil"/>
              <w:bottom w:val="single" w:sz="4" w:space="0" w:color="auto"/>
              <w:right w:val="single" w:sz="4" w:space="0" w:color="auto"/>
            </w:tcBorders>
            <w:shd w:val="clear" w:color="auto" w:fill="auto"/>
            <w:vAlign w:val="center"/>
            <w:hideMark/>
          </w:tcPr>
          <w:p w14:paraId="6FAF319A"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Nuppi kääntyy huonosti</w:t>
            </w:r>
          </w:p>
        </w:tc>
        <w:tc>
          <w:tcPr>
            <w:tcW w:w="854" w:type="dxa"/>
            <w:tcBorders>
              <w:top w:val="single" w:sz="4" w:space="0" w:color="auto"/>
              <w:left w:val="nil"/>
              <w:bottom w:val="single" w:sz="4" w:space="0" w:color="auto"/>
              <w:right w:val="single" w:sz="4" w:space="0" w:color="auto"/>
            </w:tcBorders>
            <w:shd w:val="clear" w:color="auto" w:fill="auto"/>
            <w:vAlign w:val="center"/>
            <w:hideMark/>
          </w:tcPr>
          <w:p w14:paraId="2F0ED2B0"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Sydänlangan nostaminen ja laskeminen on vaikeaa tai mahdotonta</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66B57996"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Sytyttäminen kestää kauan</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5B064C8D"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Verkon puna on epätasaista</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1BB3ADFE"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Epänormaalia ääniä</w:t>
            </w:r>
          </w:p>
        </w:tc>
        <w:tc>
          <w:tcPr>
            <w:tcW w:w="1307" w:type="dxa"/>
            <w:tcBorders>
              <w:top w:val="single" w:sz="4" w:space="0" w:color="auto"/>
              <w:left w:val="nil"/>
              <w:bottom w:val="single" w:sz="4" w:space="0" w:color="auto"/>
              <w:right w:val="single" w:sz="4" w:space="0" w:color="auto"/>
            </w:tcBorders>
            <w:shd w:val="clear" w:color="auto" w:fill="auto"/>
            <w:vAlign w:val="bottom"/>
            <w:hideMark/>
          </w:tcPr>
          <w:p w14:paraId="5726AAE9"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Ongelma</w:t>
            </w:r>
            <w:r w:rsidRPr="004F606D">
              <w:rPr>
                <w:b/>
                <w:sz w:val="12"/>
                <w:szCs w:val="18"/>
                <w:lang w:bidi="fi-FI"/>
              </w:rPr>
              <w:br/>
              <w:t>Toimenpiteet</w:t>
            </w:r>
          </w:p>
        </w:tc>
      </w:tr>
      <w:tr w:rsidR="00F3328C" w:rsidRPr="00F3328C" w14:paraId="3F2B729B" w14:textId="77777777" w:rsidTr="00BA6ECD">
        <w:trPr>
          <w:trHeight w:val="372"/>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621B8CF5"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Sydänlangassa on vettä</w:t>
            </w:r>
          </w:p>
        </w:tc>
        <w:tc>
          <w:tcPr>
            <w:tcW w:w="854" w:type="dxa"/>
            <w:tcBorders>
              <w:top w:val="nil"/>
              <w:left w:val="nil"/>
              <w:bottom w:val="single" w:sz="4" w:space="0" w:color="auto"/>
              <w:right w:val="single" w:sz="4" w:space="0" w:color="auto"/>
            </w:tcBorders>
            <w:shd w:val="clear" w:color="auto" w:fill="auto"/>
            <w:noWrap/>
            <w:vAlign w:val="center"/>
            <w:hideMark/>
          </w:tcPr>
          <w:p w14:paraId="55FB81AC"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569" w:type="dxa"/>
            <w:tcBorders>
              <w:top w:val="nil"/>
              <w:left w:val="nil"/>
              <w:bottom w:val="single" w:sz="4" w:space="0" w:color="auto"/>
              <w:right w:val="single" w:sz="4" w:space="0" w:color="auto"/>
            </w:tcBorders>
            <w:shd w:val="clear" w:color="auto" w:fill="auto"/>
            <w:noWrap/>
            <w:vAlign w:val="center"/>
            <w:hideMark/>
          </w:tcPr>
          <w:p w14:paraId="2CAA93A7"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926" w:type="dxa"/>
            <w:tcBorders>
              <w:top w:val="nil"/>
              <w:left w:val="nil"/>
              <w:bottom w:val="single" w:sz="4" w:space="0" w:color="auto"/>
              <w:right w:val="single" w:sz="4" w:space="0" w:color="auto"/>
            </w:tcBorders>
            <w:shd w:val="clear" w:color="auto" w:fill="auto"/>
            <w:noWrap/>
            <w:vAlign w:val="center"/>
            <w:hideMark/>
          </w:tcPr>
          <w:p w14:paraId="26EF4449"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441B7D76"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23" w:type="dxa"/>
            <w:tcBorders>
              <w:top w:val="nil"/>
              <w:left w:val="nil"/>
              <w:bottom w:val="single" w:sz="4" w:space="0" w:color="auto"/>
              <w:right w:val="single" w:sz="4" w:space="0" w:color="auto"/>
            </w:tcBorders>
            <w:shd w:val="clear" w:color="auto" w:fill="auto"/>
            <w:noWrap/>
            <w:vAlign w:val="center"/>
            <w:hideMark/>
          </w:tcPr>
          <w:p w14:paraId="6DA8E2A5"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533" w:type="dxa"/>
            <w:tcBorders>
              <w:top w:val="nil"/>
              <w:left w:val="nil"/>
              <w:bottom w:val="single" w:sz="4" w:space="0" w:color="auto"/>
              <w:right w:val="single" w:sz="4" w:space="0" w:color="auto"/>
            </w:tcBorders>
            <w:shd w:val="clear" w:color="auto" w:fill="auto"/>
            <w:noWrap/>
            <w:vAlign w:val="center"/>
            <w:hideMark/>
          </w:tcPr>
          <w:p w14:paraId="030BB86D"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012" w:type="dxa"/>
            <w:tcBorders>
              <w:top w:val="nil"/>
              <w:left w:val="nil"/>
              <w:bottom w:val="single" w:sz="4" w:space="0" w:color="auto"/>
              <w:right w:val="single" w:sz="4" w:space="0" w:color="auto"/>
            </w:tcBorders>
            <w:shd w:val="clear" w:color="auto" w:fill="auto"/>
            <w:noWrap/>
            <w:vAlign w:val="center"/>
            <w:hideMark/>
          </w:tcPr>
          <w:p w14:paraId="73AED109"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531" w:type="dxa"/>
            <w:tcBorders>
              <w:top w:val="nil"/>
              <w:left w:val="nil"/>
              <w:bottom w:val="single" w:sz="4" w:space="0" w:color="auto"/>
              <w:right w:val="single" w:sz="4" w:space="0" w:color="auto"/>
            </w:tcBorders>
            <w:shd w:val="clear" w:color="auto" w:fill="auto"/>
            <w:noWrap/>
            <w:vAlign w:val="center"/>
            <w:hideMark/>
          </w:tcPr>
          <w:p w14:paraId="14964341"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54" w:type="dxa"/>
            <w:tcBorders>
              <w:top w:val="nil"/>
              <w:left w:val="nil"/>
              <w:bottom w:val="single" w:sz="4" w:space="0" w:color="auto"/>
              <w:right w:val="single" w:sz="4" w:space="0" w:color="auto"/>
            </w:tcBorders>
            <w:shd w:val="clear" w:color="auto" w:fill="auto"/>
            <w:noWrap/>
            <w:vAlign w:val="center"/>
            <w:hideMark/>
          </w:tcPr>
          <w:p w14:paraId="639EDE44"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22" w:type="dxa"/>
            <w:tcBorders>
              <w:top w:val="nil"/>
              <w:left w:val="nil"/>
              <w:bottom w:val="single" w:sz="4" w:space="0" w:color="auto"/>
              <w:right w:val="single" w:sz="4" w:space="0" w:color="auto"/>
            </w:tcBorders>
            <w:shd w:val="clear" w:color="auto" w:fill="auto"/>
            <w:noWrap/>
            <w:vAlign w:val="center"/>
            <w:hideMark/>
          </w:tcPr>
          <w:p w14:paraId="60C1C5BF"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772" w:type="dxa"/>
            <w:tcBorders>
              <w:top w:val="nil"/>
              <w:left w:val="nil"/>
              <w:bottom w:val="single" w:sz="4" w:space="0" w:color="auto"/>
              <w:right w:val="single" w:sz="4" w:space="0" w:color="auto"/>
            </w:tcBorders>
            <w:shd w:val="clear" w:color="auto" w:fill="auto"/>
            <w:noWrap/>
            <w:vAlign w:val="center"/>
            <w:hideMark/>
          </w:tcPr>
          <w:p w14:paraId="04CC1193"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00" w:type="dxa"/>
            <w:tcBorders>
              <w:top w:val="nil"/>
              <w:left w:val="nil"/>
              <w:bottom w:val="single" w:sz="4" w:space="0" w:color="auto"/>
              <w:right w:val="single" w:sz="4" w:space="0" w:color="auto"/>
            </w:tcBorders>
            <w:shd w:val="clear" w:color="auto" w:fill="auto"/>
            <w:noWrap/>
            <w:vAlign w:val="center"/>
            <w:hideMark/>
          </w:tcPr>
          <w:p w14:paraId="23CAD812"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307" w:type="dxa"/>
            <w:tcBorders>
              <w:top w:val="nil"/>
              <w:left w:val="nil"/>
              <w:bottom w:val="single" w:sz="4" w:space="0" w:color="auto"/>
              <w:right w:val="single" w:sz="4" w:space="0" w:color="auto"/>
            </w:tcBorders>
            <w:shd w:val="clear" w:color="auto" w:fill="auto"/>
            <w:noWrap/>
            <w:vAlign w:val="bottom"/>
            <w:hideMark/>
          </w:tcPr>
          <w:p w14:paraId="37CFEFB3"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Kuivaa tai vaihda sydänlanka</w:t>
            </w:r>
          </w:p>
        </w:tc>
      </w:tr>
      <w:tr w:rsidR="00F3328C" w:rsidRPr="00F3328C" w14:paraId="5D1F20CE" w14:textId="77777777" w:rsidTr="00BA6ECD">
        <w:trPr>
          <w:trHeight w:val="492"/>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00D87037"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lastRenderedPageBreak/>
              <w:t>Sydänlanka on liian korkealla</w:t>
            </w:r>
          </w:p>
        </w:tc>
        <w:tc>
          <w:tcPr>
            <w:tcW w:w="854" w:type="dxa"/>
            <w:tcBorders>
              <w:top w:val="nil"/>
              <w:left w:val="nil"/>
              <w:bottom w:val="single" w:sz="4" w:space="0" w:color="auto"/>
              <w:right w:val="single" w:sz="4" w:space="0" w:color="auto"/>
            </w:tcBorders>
            <w:shd w:val="clear" w:color="auto" w:fill="auto"/>
            <w:noWrap/>
            <w:vAlign w:val="center"/>
            <w:hideMark/>
          </w:tcPr>
          <w:p w14:paraId="0A55A189"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69" w:type="dxa"/>
            <w:tcBorders>
              <w:top w:val="nil"/>
              <w:left w:val="nil"/>
              <w:bottom w:val="single" w:sz="4" w:space="0" w:color="auto"/>
              <w:right w:val="single" w:sz="4" w:space="0" w:color="auto"/>
            </w:tcBorders>
            <w:shd w:val="clear" w:color="auto" w:fill="auto"/>
            <w:noWrap/>
            <w:vAlign w:val="center"/>
            <w:hideMark/>
          </w:tcPr>
          <w:p w14:paraId="1222B70D"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926" w:type="dxa"/>
            <w:tcBorders>
              <w:top w:val="nil"/>
              <w:left w:val="nil"/>
              <w:bottom w:val="single" w:sz="4" w:space="0" w:color="auto"/>
              <w:right w:val="single" w:sz="4" w:space="0" w:color="auto"/>
            </w:tcBorders>
            <w:shd w:val="clear" w:color="auto" w:fill="auto"/>
            <w:noWrap/>
            <w:vAlign w:val="center"/>
            <w:hideMark/>
          </w:tcPr>
          <w:p w14:paraId="58D52821"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0471573E"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523" w:type="dxa"/>
            <w:tcBorders>
              <w:top w:val="nil"/>
              <w:left w:val="nil"/>
              <w:bottom w:val="single" w:sz="4" w:space="0" w:color="auto"/>
              <w:right w:val="single" w:sz="4" w:space="0" w:color="auto"/>
            </w:tcBorders>
            <w:shd w:val="clear" w:color="auto" w:fill="auto"/>
            <w:noWrap/>
            <w:vAlign w:val="center"/>
            <w:hideMark/>
          </w:tcPr>
          <w:p w14:paraId="0B2C87D8"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533" w:type="dxa"/>
            <w:tcBorders>
              <w:top w:val="nil"/>
              <w:left w:val="nil"/>
              <w:bottom w:val="single" w:sz="4" w:space="0" w:color="auto"/>
              <w:right w:val="single" w:sz="4" w:space="0" w:color="auto"/>
            </w:tcBorders>
            <w:shd w:val="clear" w:color="auto" w:fill="auto"/>
            <w:noWrap/>
            <w:vAlign w:val="center"/>
            <w:hideMark/>
          </w:tcPr>
          <w:p w14:paraId="4664244A"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012" w:type="dxa"/>
            <w:tcBorders>
              <w:top w:val="nil"/>
              <w:left w:val="nil"/>
              <w:bottom w:val="single" w:sz="4" w:space="0" w:color="auto"/>
              <w:right w:val="single" w:sz="4" w:space="0" w:color="auto"/>
            </w:tcBorders>
            <w:shd w:val="clear" w:color="auto" w:fill="auto"/>
            <w:noWrap/>
            <w:vAlign w:val="center"/>
            <w:hideMark/>
          </w:tcPr>
          <w:p w14:paraId="0AD0F4EA"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0D507A2C"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54" w:type="dxa"/>
            <w:tcBorders>
              <w:top w:val="nil"/>
              <w:left w:val="nil"/>
              <w:bottom w:val="single" w:sz="4" w:space="0" w:color="auto"/>
              <w:right w:val="single" w:sz="4" w:space="0" w:color="auto"/>
            </w:tcBorders>
            <w:shd w:val="clear" w:color="auto" w:fill="auto"/>
            <w:noWrap/>
            <w:vAlign w:val="center"/>
            <w:hideMark/>
          </w:tcPr>
          <w:p w14:paraId="636B9032"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22" w:type="dxa"/>
            <w:tcBorders>
              <w:top w:val="nil"/>
              <w:left w:val="nil"/>
              <w:bottom w:val="single" w:sz="4" w:space="0" w:color="auto"/>
              <w:right w:val="single" w:sz="4" w:space="0" w:color="auto"/>
            </w:tcBorders>
            <w:shd w:val="clear" w:color="auto" w:fill="auto"/>
            <w:noWrap/>
            <w:vAlign w:val="center"/>
            <w:hideMark/>
          </w:tcPr>
          <w:p w14:paraId="3087C06E"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772" w:type="dxa"/>
            <w:tcBorders>
              <w:top w:val="nil"/>
              <w:left w:val="nil"/>
              <w:bottom w:val="single" w:sz="4" w:space="0" w:color="auto"/>
              <w:right w:val="single" w:sz="4" w:space="0" w:color="auto"/>
            </w:tcBorders>
            <w:shd w:val="clear" w:color="auto" w:fill="auto"/>
            <w:noWrap/>
            <w:vAlign w:val="center"/>
            <w:hideMark/>
          </w:tcPr>
          <w:p w14:paraId="62EE15E0"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00" w:type="dxa"/>
            <w:tcBorders>
              <w:top w:val="nil"/>
              <w:left w:val="nil"/>
              <w:bottom w:val="single" w:sz="4" w:space="0" w:color="auto"/>
              <w:right w:val="single" w:sz="4" w:space="0" w:color="auto"/>
            </w:tcBorders>
            <w:shd w:val="clear" w:color="auto" w:fill="auto"/>
            <w:noWrap/>
            <w:vAlign w:val="center"/>
            <w:hideMark/>
          </w:tcPr>
          <w:p w14:paraId="62CA0B03"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307" w:type="dxa"/>
            <w:tcBorders>
              <w:top w:val="nil"/>
              <w:left w:val="nil"/>
              <w:bottom w:val="single" w:sz="4" w:space="0" w:color="auto"/>
              <w:right w:val="single" w:sz="4" w:space="0" w:color="auto"/>
            </w:tcBorders>
            <w:shd w:val="clear" w:color="auto" w:fill="auto"/>
            <w:vAlign w:val="bottom"/>
            <w:hideMark/>
          </w:tcPr>
          <w:p w14:paraId="7C156DB8"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Laske sydänlanka alemmas</w:t>
            </w:r>
            <w:r w:rsidRPr="004F606D">
              <w:rPr>
                <w:b/>
                <w:sz w:val="12"/>
                <w:szCs w:val="18"/>
                <w:lang w:bidi="fi-FI"/>
              </w:rPr>
              <w:br/>
            </w:r>
          </w:p>
        </w:tc>
      </w:tr>
      <w:tr w:rsidR="00F3328C" w:rsidRPr="00F3328C" w14:paraId="77251881" w14:textId="77777777" w:rsidTr="00BA6ECD">
        <w:trPr>
          <w:trHeight w:val="396"/>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0E3A6D82"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Sydänlanka on liian alhaalla</w:t>
            </w:r>
          </w:p>
        </w:tc>
        <w:tc>
          <w:tcPr>
            <w:tcW w:w="854" w:type="dxa"/>
            <w:tcBorders>
              <w:top w:val="nil"/>
              <w:left w:val="nil"/>
              <w:bottom w:val="single" w:sz="4" w:space="0" w:color="auto"/>
              <w:right w:val="single" w:sz="4" w:space="0" w:color="auto"/>
            </w:tcBorders>
            <w:shd w:val="clear" w:color="auto" w:fill="auto"/>
            <w:noWrap/>
            <w:vAlign w:val="center"/>
            <w:hideMark/>
          </w:tcPr>
          <w:p w14:paraId="7287D290"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569" w:type="dxa"/>
            <w:tcBorders>
              <w:top w:val="nil"/>
              <w:left w:val="nil"/>
              <w:bottom w:val="single" w:sz="4" w:space="0" w:color="auto"/>
              <w:right w:val="single" w:sz="4" w:space="0" w:color="auto"/>
            </w:tcBorders>
            <w:shd w:val="clear" w:color="auto" w:fill="auto"/>
            <w:noWrap/>
            <w:vAlign w:val="center"/>
            <w:hideMark/>
          </w:tcPr>
          <w:p w14:paraId="5FA5E34F"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926" w:type="dxa"/>
            <w:tcBorders>
              <w:top w:val="nil"/>
              <w:left w:val="nil"/>
              <w:bottom w:val="single" w:sz="4" w:space="0" w:color="auto"/>
              <w:right w:val="single" w:sz="4" w:space="0" w:color="auto"/>
            </w:tcBorders>
            <w:shd w:val="clear" w:color="auto" w:fill="auto"/>
            <w:noWrap/>
            <w:vAlign w:val="center"/>
            <w:hideMark/>
          </w:tcPr>
          <w:p w14:paraId="7A0E376B"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0E710F64"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23" w:type="dxa"/>
            <w:tcBorders>
              <w:top w:val="nil"/>
              <w:left w:val="nil"/>
              <w:bottom w:val="single" w:sz="4" w:space="0" w:color="auto"/>
              <w:right w:val="single" w:sz="4" w:space="0" w:color="auto"/>
            </w:tcBorders>
            <w:shd w:val="clear" w:color="auto" w:fill="auto"/>
            <w:noWrap/>
            <w:vAlign w:val="center"/>
            <w:hideMark/>
          </w:tcPr>
          <w:p w14:paraId="22682B33"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33" w:type="dxa"/>
            <w:tcBorders>
              <w:top w:val="nil"/>
              <w:left w:val="nil"/>
              <w:bottom w:val="single" w:sz="4" w:space="0" w:color="auto"/>
              <w:right w:val="single" w:sz="4" w:space="0" w:color="auto"/>
            </w:tcBorders>
            <w:shd w:val="clear" w:color="auto" w:fill="auto"/>
            <w:noWrap/>
            <w:vAlign w:val="center"/>
            <w:hideMark/>
          </w:tcPr>
          <w:p w14:paraId="114DFC07"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012" w:type="dxa"/>
            <w:tcBorders>
              <w:top w:val="nil"/>
              <w:left w:val="nil"/>
              <w:bottom w:val="single" w:sz="4" w:space="0" w:color="auto"/>
              <w:right w:val="single" w:sz="4" w:space="0" w:color="auto"/>
            </w:tcBorders>
            <w:shd w:val="clear" w:color="auto" w:fill="auto"/>
            <w:noWrap/>
            <w:vAlign w:val="center"/>
            <w:hideMark/>
          </w:tcPr>
          <w:p w14:paraId="77CA4A5E"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2693F056"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54" w:type="dxa"/>
            <w:tcBorders>
              <w:top w:val="nil"/>
              <w:left w:val="nil"/>
              <w:bottom w:val="single" w:sz="4" w:space="0" w:color="auto"/>
              <w:right w:val="single" w:sz="4" w:space="0" w:color="auto"/>
            </w:tcBorders>
            <w:shd w:val="clear" w:color="auto" w:fill="auto"/>
            <w:noWrap/>
            <w:vAlign w:val="center"/>
            <w:hideMark/>
          </w:tcPr>
          <w:p w14:paraId="1477D435"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22" w:type="dxa"/>
            <w:tcBorders>
              <w:top w:val="nil"/>
              <w:left w:val="nil"/>
              <w:bottom w:val="single" w:sz="4" w:space="0" w:color="auto"/>
              <w:right w:val="single" w:sz="4" w:space="0" w:color="auto"/>
            </w:tcBorders>
            <w:shd w:val="clear" w:color="auto" w:fill="auto"/>
            <w:noWrap/>
            <w:vAlign w:val="center"/>
            <w:hideMark/>
          </w:tcPr>
          <w:p w14:paraId="5414BB3C"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772" w:type="dxa"/>
            <w:tcBorders>
              <w:top w:val="nil"/>
              <w:left w:val="nil"/>
              <w:bottom w:val="single" w:sz="4" w:space="0" w:color="auto"/>
              <w:right w:val="single" w:sz="4" w:space="0" w:color="auto"/>
            </w:tcBorders>
            <w:shd w:val="clear" w:color="auto" w:fill="auto"/>
            <w:noWrap/>
            <w:vAlign w:val="center"/>
            <w:hideMark/>
          </w:tcPr>
          <w:p w14:paraId="3A5FDFAA"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800" w:type="dxa"/>
            <w:tcBorders>
              <w:top w:val="nil"/>
              <w:left w:val="nil"/>
              <w:bottom w:val="single" w:sz="4" w:space="0" w:color="auto"/>
              <w:right w:val="single" w:sz="4" w:space="0" w:color="auto"/>
            </w:tcBorders>
            <w:shd w:val="clear" w:color="auto" w:fill="auto"/>
            <w:noWrap/>
            <w:vAlign w:val="center"/>
            <w:hideMark/>
          </w:tcPr>
          <w:p w14:paraId="0B1441B2"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307" w:type="dxa"/>
            <w:tcBorders>
              <w:top w:val="nil"/>
              <w:left w:val="nil"/>
              <w:bottom w:val="single" w:sz="4" w:space="0" w:color="auto"/>
              <w:right w:val="single" w:sz="4" w:space="0" w:color="auto"/>
            </w:tcBorders>
            <w:shd w:val="clear" w:color="auto" w:fill="auto"/>
            <w:vAlign w:val="bottom"/>
            <w:hideMark/>
          </w:tcPr>
          <w:p w14:paraId="23290156"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Nosta sydänlankaa</w:t>
            </w:r>
            <w:r w:rsidRPr="004F606D">
              <w:rPr>
                <w:b/>
                <w:sz w:val="12"/>
                <w:szCs w:val="18"/>
                <w:lang w:bidi="fi-FI"/>
              </w:rPr>
              <w:br/>
            </w:r>
          </w:p>
        </w:tc>
      </w:tr>
      <w:tr w:rsidR="00F3328C" w:rsidRPr="00F3328C" w14:paraId="5311FB2B" w14:textId="77777777" w:rsidTr="00BA6ECD">
        <w:trPr>
          <w:trHeight w:val="276"/>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652A0C04"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Sydänlanka on epätasainen</w:t>
            </w:r>
          </w:p>
        </w:tc>
        <w:tc>
          <w:tcPr>
            <w:tcW w:w="854" w:type="dxa"/>
            <w:tcBorders>
              <w:top w:val="nil"/>
              <w:left w:val="nil"/>
              <w:bottom w:val="single" w:sz="4" w:space="0" w:color="auto"/>
              <w:right w:val="single" w:sz="4" w:space="0" w:color="auto"/>
            </w:tcBorders>
            <w:shd w:val="clear" w:color="auto" w:fill="auto"/>
            <w:noWrap/>
            <w:vAlign w:val="center"/>
            <w:hideMark/>
          </w:tcPr>
          <w:p w14:paraId="191BD8BC"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69" w:type="dxa"/>
            <w:tcBorders>
              <w:top w:val="nil"/>
              <w:left w:val="nil"/>
              <w:bottom w:val="single" w:sz="4" w:space="0" w:color="auto"/>
              <w:right w:val="single" w:sz="4" w:space="0" w:color="auto"/>
            </w:tcBorders>
            <w:shd w:val="clear" w:color="auto" w:fill="auto"/>
            <w:noWrap/>
            <w:vAlign w:val="center"/>
            <w:hideMark/>
          </w:tcPr>
          <w:p w14:paraId="5C56719F"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926" w:type="dxa"/>
            <w:tcBorders>
              <w:top w:val="nil"/>
              <w:left w:val="nil"/>
              <w:bottom w:val="single" w:sz="4" w:space="0" w:color="auto"/>
              <w:right w:val="single" w:sz="4" w:space="0" w:color="auto"/>
            </w:tcBorders>
            <w:shd w:val="clear" w:color="auto" w:fill="auto"/>
            <w:noWrap/>
            <w:vAlign w:val="center"/>
            <w:hideMark/>
          </w:tcPr>
          <w:p w14:paraId="7B51CBFB"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0C0B599E"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23" w:type="dxa"/>
            <w:tcBorders>
              <w:top w:val="nil"/>
              <w:left w:val="nil"/>
              <w:bottom w:val="single" w:sz="4" w:space="0" w:color="auto"/>
              <w:right w:val="single" w:sz="4" w:space="0" w:color="auto"/>
            </w:tcBorders>
            <w:shd w:val="clear" w:color="auto" w:fill="auto"/>
            <w:noWrap/>
            <w:vAlign w:val="center"/>
            <w:hideMark/>
          </w:tcPr>
          <w:p w14:paraId="2A79B893"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533" w:type="dxa"/>
            <w:tcBorders>
              <w:top w:val="nil"/>
              <w:left w:val="nil"/>
              <w:bottom w:val="single" w:sz="4" w:space="0" w:color="auto"/>
              <w:right w:val="single" w:sz="4" w:space="0" w:color="auto"/>
            </w:tcBorders>
            <w:shd w:val="clear" w:color="auto" w:fill="auto"/>
            <w:noWrap/>
            <w:vAlign w:val="center"/>
            <w:hideMark/>
          </w:tcPr>
          <w:p w14:paraId="1AAA9F65"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1012" w:type="dxa"/>
            <w:tcBorders>
              <w:top w:val="nil"/>
              <w:left w:val="nil"/>
              <w:bottom w:val="single" w:sz="4" w:space="0" w:color="auto"/>
              <w:right w:val="single" w:sz="4" w:space="0" w:color="auto"/>
            </w:tcBorders>
            <w:shd w:val="clear" w:color="auto" w:fill="auto"/>
            <w:noWrap/>
            <w:vAlign w:val="center"/>
            <w:hideMark/>
          </w:tcPr>
          <w:p w14:paraId="1EB19DD1"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1F001047"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54" w:type="dxa"/>
            <w:tcBorders>
              <w:top w:val="nil"/>
              <w:left w:val="nil"/>
              <w:bottom w:val="single" w:sz="4" w:space="0" w:color="auto"/>
              <w:right w:val="single" w:sz="4" w:space="0" w:color="auto"/>
            </w:tcBorders>
            <w:shd w:val="clear" w:color="auto" w:fill="auto"/>
            <w:noWrap/>
            <w:vAlign w:val="center"/>
            <w:hideMark/>
          </w:tcPr>
          <w:p w14:paraId="607D33DB"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22" w:type="dxa"/>
            <w:tcBorders>
              <w:top w:val="nil"/>
              <w:left w:val="nil"/>
              <w:bottom w:val="single" w:sz="4" w:space="0" w:color="auto"/>
              <w:right w:val="single" w:sz="4" w:space="0" w:color="auto"/>
            </w:tcBorders>
            <w:shd w:val="clear" w:color="auto" w:fill="auto"/>
            <w:noWrap/>
            <w:vAlign w:val="center"/>
            <w:hideMark/>
          </w:tcPr>
          <w:p w14:paraId="3E3B3E03"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772" w:type="dxa"/>
            <w:tcBorders>
              <w:top w:val="nil"/>
              <w:left w:val="nil"/>
              <w:bottom w:val="single" w:sz="4" w:space="0" w:color="auto"/>
              <w:right w:val="single" w:sz="4" w:space="0" w:color="auto"/>
            </w:tcBorders>
            <w:shd w:val="clear" w:color="auto" w:fill="auto"/>
            <w:noWrap/>
            <w:vAlign w:val="center"/>
            <w:hideMark/>
          </w:tcPr>
          <w:p w14:paraId="01C6D0AF"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800" w:type="dxa"/>
            <w:tcBorders>
              <w:top w:val="nil"/>
              <w:left w:val="nil"/>
              <w:bottom w:val="single" w:sz="4" w:space="0" w:color="auto"/>
              <w:right w:val="single" w:sz="4" w:space="0" w:color="auto"/>
            </w:tcBorders>
            <w:shd w:val="clear" w:color="auto" w:fill="auto"/>
            <w:noWrap/>
            <w:vAlign w:val="center"/>
            <w:hideMark/>
          </w:tcPr>
          <w:p w14:paraId="43408A03"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307" w:type="dxa"/>
            <w:tcBorders>
              <w:top w:val="nil"/>
              <w:left w:val="nil"/>
              <w:bottom w:val="single" w:sz="4" w:space="0" w:color="auto"/>
              <w:right w:val="single" w:sz="4" w:space="0" w:color="auto"/>
            </w:tcBorders>
            <w:shd w:val="clear" w:color="auto" w:fill="auto"/>
            <w:vAlign w:val="bottom"/>
            <w:hideMark/>
          </w:tcPr>
          <w:p w14:paraId="1DFB7707"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Leikkaa sydänlanka</w:t>
            </w:r>
          </w:p>
        </w:tc>
      </w:tr>
      <w:tr w:rsidR="00F3328C" w:rsidRPr="00F3328C" w14:paraId="184236C5" w14:textId="77777777" w:rsidTr="00BA6ECD">
        <w:trPr>
          <w:trHeight w:val="708"/>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73DD803A"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Palosylinterin asennus on epävakaa</w:t>
            </w:r>
          </w:p>
        </w:tc>
        <w:tc>
          <w:tcPr>
            <w:tcW w:w="854" w:type="dxa"/>
            <w:tcBorders>
              <w:top w:val="nil"/>
              <w:left w:val="nil"/>
              <w:bottom w:val="single" w:sz="4" w:space="0" w:color="auto"/>
              <w:right w:val="single" w:sz="4" w:space="0" w:color="auto"/>
            </w:tcBorders>
            <w:shd w:val="clear" w:color="auto" w:fill="auto"/>
            <w:noWrap/>
            <w:vAlign w:val="center"/>
            <w:hideMark/>
          </w:tcPr>
          <w:p w14:paraId="138D2895"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69" w:type="dxa"/>
            <w:tcBorders>
              <w:top w:val="nil"/>
              <w:left w:val="nil"/>
              <w:bottom w:val="single" w:sz="4" w:space="0" w:color="auto"/>
              <w:right w:val="single" w:sz="4" w:space="0" w:color="auto"/>
            </w:tcBorders>
            <w:shd w:val="clear" w:color="auto" w:fill="auto"/>
            <w:noWrap/>
            <w:vAlign w:val="center"/>
            <w:hideMark/>
          </w:tcPr>
          <w:p w14:paraId="295AAB2E"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926" w:type="dxa"/>
            <w:tcBorders>
              <w:top w:val="nil"/>
              <w:left w:val="nil"/>
              <w:bottom w:val="single" w:sz="4" w:space="0" w:color="auto"/>
              <w:right w:val="single" w:sz="4" w:space="0" w:color="auto"/>
            </w:tcBorders>
            <w:shd w:val="clear" w:color="auto" w:fill="auto"/>
            <w:noWrap/>
            <w:vAlign w:val="center"/>
            <w:hideMark/>
          </w:tcPr>
          <w:p w14:paraId="1665CF64"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5AD1F456"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523" w:type="dxa"/>
            <w:tcBorders>
              <w:top w:val="nil"/>
              <w:left w:val="nil"/>
              <w:bottom w:val="single" w:sz="4" w:space="0" w:color="auto"/>
              <w:right w:val="single" w:sz="4" w:space="0" w:color="auto"/>
            </w:tcBorders>
            <w:shd w:val="clear" w:color="auto" w:fill="auto"/>
            <w:noWrap/>
            <w:vAlign w:val="center"/>
            <w:hideMark/>
          </w:tcPr>
          <w:p w14:paraId="43976C3F"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533" w:type="dxa"/>
            <w:tcBorders>
              <w:top w:val="nil"/>
              <w:left w:val="nil"/>
              <w:bottom w:val="single" w:sz="4" w:space="0" w:color="auto"/>
              <w:right w:val="single" w:sz="4" w:space="0" w:color="auto"/>
            </w:tcBorders>
            <w:shd w:val="clear" w:color="auto" w:fill="auto"/>
            <w:noWrap/>
            <w:vAlign w:val="center"/>
            <w:hideMark/>
          </w:tcPr>
          <w:p w14:paraId="23208109"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1012" w:type="dxa"/>
            <w:tcBorders>
              <w:top w:val="nil"/>
              <w:left w:val="nil"/>
              <w:bottom w:val="single" w:sz="4" w:space="0" w:color="auto"/>
              <w:right w:val="single" w:sz="4" w:space="0" w:color="auto"/>
            </w:tcBorders>
            <w:shd w:val="clear" w:color="auto" w:fill="auto"/>
            <w:noWrap/>
            <w:vAlign w:val="center"/>
            <w:hideMark/>
          </w:tcPr>
          <w:p w14:paraId="3102E912"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57B43739"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54" w:type="dxa"/>
            <w:tcBorders>
              <w:top w:val="nil"/>
              <w:left w:val="nil"/>
              <w:bottom w:val="single" w:sz="4" w:space="0" w:color="auto"/>
              <w:right w:val="single" w:sz="4" w:space="0" w:color="auto"/>
            </w:tcBorders>
            <w:shd w:val="clear" w:color="auto" w:fill="auto"/>
            <w:noWrap/>
            <w:vAlign w:val="center"/>
            <w:hideMark/>
          </w:tcPr>
          <w:p w14:paraId="37B75DD3"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22" w:type="dxa"/>
            <w:tcBorders>
              <w:top w:val="nil"/>
              <w:left w:val="nil"/>
              <w:bottom w:val="single" w:sz="4" w:space="0" w:color="auto"/>
              <w:right w:val="single" w:sz="4" w:space="0" w:color="auto"/>
            </w:tcBorders>
            <w:shd w:val="clear" w:color="auto" w:fill="auto"/>
            <w:noWrap/>
            <w:vAlign w:val="center"/>
            <w:hideMark/>
          </w:tcPr>
          <w:p w14:paraId="10973282"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772" w:type="dxa"/>
            <w:tcBorders>
              <w:top w:val="nil"/>
              <w:left w:val="nil"/>
              <w:bottom w:val="single" w:sz="4" w:space="0" w:color="auto"/>
              <w:right w:val="single" w:sz="4" w:space="0" w:color="auto"/>
            </w:tcBorders>
            <w:shd w:val="clear" w:color="auto" w:fill="auto"/>
            <w:noWrap/>
            <w:vAlign w:val="center"/>
            <w:hideMark/>
          </w:tcPr>
          <w:p w14:paraId="13796A50"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00" w:type="dxa"/>
            <w:tcBorders>
              <w:top w:val="nil"/>
              <w:left w:val="nil"/>
              <w:bottom w:val="single" w:sz="4" w:space="0" w:color="auto"/>
              <w:right w:val="single" w:sz="4" w:space="0" w:color="auto"/>
            </w:tcBorders>
            <w:shd w:val="clear" w:color="auto" w:fill="auto"/>
            <w:noWrap/>
            <w:vAlign w:val="center"/>
            <w:hideMark/>
          </w:tcPr>
          <w:p w14:paraId="33F044AC"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307" w:type="dxa"/>
            <w:tcBorders>
              <w:top w:val="nil"/>
              <w:left w:val="nil"/>
              <w:bottom w:val="single" w:sz="4" w:space="0" w:color="auto"/>
              <w:right w:val="single" w:sz="4" w:space="0" w:color="auto"/>
            </w:tcBorders>
            <w:shd w:val="clear" w:color="auto" w:fill="auto"/>
            <w:vAlign w:val="bottom"/>
            <w:hideMark/>
          </w:tcPr>
          <w:p w14:paraId="23874A83"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Vakauta tai vaihda palosylinteri</w:t>
            </w:r>
            <w:r w:rsidRPr="004F606D">
              <w:rPr>
                <w:b/>
                <w:sz w:val="12"/>
                <w:szCs w:val="18"/>
                <w:lang w:bidi="fi-FI"/>
              </w:rPr>
              <w:br/>
            </w:r>
          </w:p>
        </w:tc>
      </w:tr>
      <w:tr w:rsidR="00F3328C" w:rsidRPr="00F3328C" w14:paraId="459DF94D" w14:textId="77777777" w:rsidTr="00BA6ECD">
        <w:trPr>
          <w:trHeight w:val="684"/>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3F3BD95E"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Sydänlangan mekanismi on tiukka</w:t>
            </w:r>
          </w:p>
        </w:tc>
        <w:tc>
          <w:tcPr>
            <w:tcW w:w="854" w:type="dxa"/>
            <w:tcBorders>
              <w:top w:val="nil"/>
              <w:left w:val="nil"/>
              <w:bottom w:val="single" w:sz="4" w:space="0" w:color="auto"/>
              <w:right w:val="single" w:sz="4" w:space="0" w:color="auto"/>
            </w:tcBorders>
            <w:shd w:val="clear" w:color="auto" w:fill="auto"/>
            <w:noWrap/>
            <w:vAlign w:val="center"/>
            <w:hideMark/>
          </w:tcPr>
          <w:p w14:paraId="760EAEA8"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69" w:type="dxa"/>
            <w:tcBorders>
              <w:top w:val="nil"/>
              <w:left w:val="nil"/>
              <w:bottom w:val="single" w:sz="4" w:space="0" w:color="auto"/>
              <w:right w:val="single" w:sz="4" w:space="0" w:color="auto"/>
            </w:tcBorders>
            <w:shd w:val="clear" w:color="auto" w:fill="auto"/>
            <w:noWrap/>
            <w:vAlign w:val="center"/>
            <w:hideMark/>
          </w:tcPr>
          <w:p w14:paraId="2C4F561F"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926" w:type="dxa"/>
            <w:tcBorders>
              <w:top w:val="nil"/>
              <w:left w:val="nil"/>
              <w:bottom w:val="single" w:sz="4" w:space="0" w:color="auto"/>
              <w:right w:val="single" w:sz="4" w:space="0" w:color="auto"/>
            </w:tcBorders>
            <w:shd w:val="clear" w:color="auto" w:fill="auto"/>
            <w:noWrap/>
            <w:vAlign w:val="center"/>
            <w:hideMark/>
          </w:tcPr>
          <w:p w14:paraId="7AA7BD19"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100E601F"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23" w:type="dxa"/>
            <w:tcBorders>
              <w:top w:val="nil"/>
              <w:left w:val="nil"/>
              <w:bottom w:val="single" w:sz="4" w:space="0" w:color="auto"/>
              <w:right w:val="single" w:sz="4" w:space="0" w:color="auto"/>
            </w:tcBorders>
            <w:shd w:val="clear" w:color="auto" w:fill="auto"/>
            <w:noWrap/>
            <w:vAlign w:val="center"/>
            <w:hideMark/>
          </w:tcPr>
          <w:p w14:paraId="128A3871"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33" w:type="dxa"/>
            <w:tcBorders>
              <w:top w:val="nil"/>
              <w:left w:val="nil"/>
              <w:bottom w:val="single" w:sz="4" w:space="0" w:color="auto"/>
              <w:right w:val="single" w:sz="4" w:space="0" w:color="auto"/>
            </w:tcBorders>
            <w:shd w:val="clear" w:color="auto" w:fill="auto"/>
            <w:noWrap/>
            <w:vAlign w:val="center"/>
            <w:hideMark/>
          </w:tcPr>
          <w:p w14:paraId="5BA3FCD9"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012" w:type="dxa"/>
            <w:tcBorders>
              <w:top w:val="nil"/>
              <w:left w:val="nil"/>
              <w:bottom w:val="single" w:sz="4" w:space="0" w:color="auto"/>
              <w:right w:val="single" w:sz="4" w:space="0" w:color="auto"/>
            </w:tcBorders>
            <w:shd w:val="clear" w:color="auto" w:fill="auto"/>
            <w:noWrap/>
            <w:vAlign w:val="center"/>
            <w:hideMark/>
          </w:tcPr>
          <w:p w14:paraId="3D27FAB5"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41C9BE7B"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854" w:type="dxa"/>
            <w:tcBorders>
              <w:top w:val="nil"/>
              <w:left w:val="nil"/>
              <w:bottom w:val="single" w:sz="4" w:space="0" w:color="auto"/>
              <w:right w:val="single" w:sz="4" w:space="0" w:color="auto"/>
            </w:tcBorders>
            <w:shd w:val="clear" w:color="auto" w:fill="auto"/>
            <w:noWrap/>
            <w:vAlign w:val="center"/>
            <w:hideMark/>
          </w:tcPr>
          <w:p w14:paraId="739D4E85"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822" w:type="dxa"/>
            <w:tcBorders>
              <w:top w:val="nil"/>
              <w:left w:val="nil"/>
              <w:bottom w:val="single" w:sz="4" w:space="0" w:color="auto"/>
              <w:right w:val="single" w:sz="4" w:space="0" w:color="auto"/>
            </w:tcBorders>
            <w:shd w:val="clear" w:color="auto" w:fill="auto"/>
            <w:noWrap/>
            <w:vAlign w:val="center"/>
            <w:hideMark/>
          </w:tcPr>
          <w:p w14:paraId="74DA3C59"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772" w:type="dxa"/>
            <w:tcBorders>
              <w:top w:val="nil"/>
              <w:left w:val="nil"/>
              <w:bottom w:val="single" w:sz="4" w:space="0" w:color="auto"/>
              <w:right w:val="single" w:sz="4" w:space="0" w:color="auto"/>
            </w:tcBorders>
            <w:shd w:val="clear" w:color="auto" w:fill="auto"/>
            <w:noWrap/>
            <w:vAlign w:val="center"/>
            <w:hideMark/>
          </w:tcPr>
          <w:p w14:paraId="734A223B"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00" w:type="dxa"/>
            <w:tcBorders>
              <w:top w:val="nil"/>
              <w:left w:val="nil"/>
              <w:bottom w:val="single" w:sz="4" w:space="0" w:color="auto"/>
              <w:right w:val="single" w:sz="4" w:space="0" w:color="auto"/>
            </w:tcBorders>
            <w:shd w:val="clear" w:color="auto" w:fill="auto"/>
            <w:noWrap/>
            <w:vAlign w:val="center"/>
            <w:hideMark/>
          </w:tcPr>
          <w:p w14:paraId="7E103408"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307" w:type="dxa"/>
            <w:tcBorders>
              <w:top w:val="nil"/>
              <w:left w:val="nil"/>
              <w:bottom w:val="single" w:sz="4" w:space="0" w:color="auto"/>
              <w:right w:val="single" w:sz="4" w:space="0" w:color="auto"/>
            </w:tcBorders>
            <w:shd w:val="clear" w:color="auto" w:fill="auto"/>
            <w:vAlign w:val="bottom"/>
            <w:hideMark/>
          </w:tcPr>
          <w:p w14:paraId="4EA907D3"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Löysää hieman mutteria tai vaihda tiiviste</w:t>
            </w:r>
          </w:p>
        </w:tc>
      </w:tr>
      <w:tr w:rsidR="00F3328C" w:rsidRPr="00F3328C" w14:paraId="74EFE573" w14:textId="77777777" w:rsidTr="00BA6ECD">
        <w:trPr>
          <w:trHeight w:val="600"/>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5871DC08"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Nupin rattaan ja hammastangon välinen liitos on huono</w:t>
            </w:r>
          </w:p>
        </w:tc>
        <w:tc>
          <w:tcPr>
            <w:tcW w:w="854" w:type="dxa"/>
            <w:tcBorders>
              <w:top w:val="nil"/>
              <w:left w:val="nil"/>
              <w:bottom w:val="single" w:sz="4" w:space="0" w:color="auto"/>
              <w:right w:val="single" w:sz="4" w:space="0" w:color="auto"/>
            </w:tcBorders>
            <w:shd w:val="clear" w:color="auto" w:fill="auto"/>
            <w:noWrap/>
            <w:vAlign w:val="center"/>
            <w:hideMark/>
          </w:tcPr>
          <w:p w14:paraId="23130FAD"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69" w:type="dxa"/>
            <w:tcBorders>
              <w:top w:val="nil"/>
              <w:left w:val="nil"/>
              <w:bottom w:val="single" w:sz="4" w:space="0" w:color="auto"/>
              <w:right w:val="single" w:sz="4" w:space="0" w:color="auto"/>
            </w:tcBorders>
            <w:shd w:val="clear" w:color="auto" w:fill="auto"/>
            <w:noWrap/>
            <w:vAlign w:val="center"/>
            <w:hideMark/>
          </w:tcPr>
          <w:p w14:paraId="2D4D217C"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926" w:type="dxa"/>
            <w:tcBorders>
              <w:top w:val="nil"/>
              <w:left w:val="nil"/>
              <w:bottom w:val="single" w:sz="4" w:space="0" w:color="auto"/>
              <w:right w:val="single" w:sz="4" w:space="0" w:color="auto"/>
            </w:tcBorders>
            <w:shd w:val="clear" w:color="auto" w:fill="auto"/>
            <w:noWrap/>
            <w:vAlign w:val="center"/>
            <w:hideMark/>
          </w:tcPr>
          <w:p w14:paraId="030A7063"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42862D61"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23" w:type="dxa"/>
            <w:tcBorders>
              <w:top w:val="nil"/>
              <w:left w:val="nil"/>
              <w:bottom w:val="single" w:sz="4" w:space="0" w:color="auto"/>
              <w:right w:val="single" w:sz="4" w:space="0" w:color="auto"/>
            </w:tcBorders>
            <w:shd w:val="clear" w:color="auto" w:fill="auto"/>
            <w:noWrap/>
            <w:vAlign w:val="center"/>
            <w:hideMark/>
          </w:tcPr>
          <w:p w14:paraId="3087AA8C"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33" w:type="dxa"/>
            <w:tcBorders>
              <w:top w:val="nil"/>
              <w:left w:val="nil"/>
              <w:bottom w:val="single" w:sz="4" w:space="0" w:color="auto"/>
              <w:right w:val="single" w:sz="4" w:space="0" w:color="auto"/>
            </w:tcBorders>
            <w:shd w:val="clear" w:color="auto" w:fill="auto"/>
            <w:noWrap/>
            <w:vAlign w:val="center"/>
            <w:hideMark/>
          </w:tcPr>
          <w:p w14:paraId="5FA69233"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012" w:type="dxa"/>
            <w:tcBorders>
              <w:top w:val="nil"/>
              <w:left w:val="nil"/>
              <w:bottom w:val="single" w:sz="4" w:space="0" w:color="auto"/>
              <w:right w:val="single" w:sz="4" w:space="0" w:color="auto"/>
            </w:tcBorders>
            <w:shd w:val="clear" w:color="auto" w:fill="auto"/>
            <w:noWrap/>
            <w:vAlign w:val="center"/>
            <w:hideMark/>
          </w:tcPr>
          <w:p w14:paraId="1443AA76"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02EF34FB"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54" w:type="dxa"/>
            <w:tcBorders>
              <w:top w:val="nil"/>
              <w:left w:val="nil"/>
              <w:bottom w:val="single" w:sz="4" w:space="0" w:color="auto"/>
              <w:right w:val="single" w:sz="4" w:space="0" w:color="auto"/>
            </w:tcBorders>
            <w:shd w:val="clear" w:color="auto" w:fill="auto"/>
            <w:noWrap/>
            <w:vAlign w:val="center"/>
            <w:hideMark/>
          </w:tcPr>
          <w:p w14:paraId="2DD038EF"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822" w:type="dxa"/>
            <w:tcBorders>
              <w:top w:val="nil"/>
              <w:left w:val="nil"/>
              <w:bottom w:val="single" w:sz="4" w:space="0" w:color="auto"/>
              <w:right w:val="single" w:sz="4" w:space="0" w:color="auto"/>
            </w:tcBorders>
            <w:shd w:val="clear" w:color="auto" w:fill="auto"/>
            <w:noWrap/>
            <w:vAlign w:val="center"/>
            <w:hideMark/>
          </w:tcPr>
          <w:p w14:paraId="2824E1B3"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772" w:type="dxa"/>
            <w:tcBorders>
              <w:top w:val="nil"/>
              <w:left w:val="nil"/>
              <w:bottom w:val="single" w:sz="4" w:space="0" w:color="auto"/>
              <w:right w:val="single" w:sz="4" w:space="0" w:color="auto"/>
            </w:tcBorders>
            <w:shd w:val="clear" w:color="auto" w:fill="auto"/>
            <w:noWrap/>
            <w:vAlign w:val="center"/>
            <w:hideMark/>
          </w:tcPr>
          <w:p w14:paraId="29F35556"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00" w:type="dxa"/>
            <w:tcBorders>
              <w:top w:val="nil"/>
              <w:left w:val="nil"/>
              <w:bottom w:val="single" w:sz="4" w:space="0" w:color="auto"/>
              <w:right w:val="single" w:sz="4" w:space="0" w:color="auto"/>
            </w:tcBorders>
            <w:shd w:val="clear" w:color="auto" w:fill="auto"/>
            <w:noWrap/>
            <w:vAlign w:val="center"/>
            <w:hideMark/>
          </w:tcPr>
          <w:p w14:paraId="771D9EC1"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307" w:type="dxa"/>
            <w:tcBorders>
              <w:top w:val="nil"/>
              <w:left w:val="nil"/>
              <w:bottom w:val="single" w:sz="4" w:space="0" w:color="auto"/>
              <w:right w:val="single" w:sz="4" w:space="0" w:color="auto"/>
            </w:tcBorders>
            <w:shd w:val="clear" w:color="auto" w:fill="auto"/>
            <w:vAlign w:val="bottom"/>
            <w:hideMark/>
          </w:tcPr>
          <w:p w14:paraId="46603C23"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Pura ja korjaa</w:t>
            </w:r>
            <w:r w:rsidRPr="004F606D">
              <w:rPr>
                <w:b/>
                <w:sz w:val="12"/>
                <w:szCs w:val="18"/>
                <w:lang w:bidi="fi-FI"/>
              </w:rPr>
              <w:br/>
            </w:r>
            <w:r w:rsidRPr="004F606D">
              <w:rPr>
                <w:b/>
                <w:sz w:val="12"/>
                <w:szCs w:val="18"/>
                <w:lang w:bidi="fi-FI"/>
              </w:rPr>
              <w:br/>
            </w:r>
          </w:p>
        </w:tc>
      </w:tr>
      <w:tr w:rsidR="00F3328C" w:rsidRPr="00F3328C" w14:paraId="48FF839E" w14:textId="77777777" w:rsidTr="00BA6ECD">
        <w:trPr>
          <w:trHeight w:val="396"/>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32426BB5"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Polttoainetta ei ole tai se on vähissä</w:t>
            </w:r>
          </w:p>
        </w:tc>
        <w:tc>
          <w:tcPr>
            <w:tcW w:w="854" w:type="dxa"/>
            <w:tcBorders>
              <w:top w:val="nil"/>
              <w:left w:val="nil"/>
              <w:bottom w:val="single" w:sz="4" w:space="0" w:color="auto"/>
              <w:right w:val="single" w:sz="4" w:space="0" w:color="auto"/>
            </w:tcBorders>
            <w:shd w:val="clear" w:color="auto" w:fill="auto"/>
            <w:noWrap/>
            <w:vAlign w:val="center"/>
            <w:hideMark/>
          </w:tcPr>
          <w:p w14:paraId="392ACD34"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569" w:type="dxa"/>
            <w:tcBorders>
              <w:top w:val="nil"/>
              <w:left w:val="nil"/>
              <w:bottom w:val="single" w:sz="4" w:space="0" w:color="auto"/>
              <w:right w:val="single" w:sz="4" w:space="0" w:color="auto"/>
            </w:tcBorders>
            <w:shd w:val="clear" w:color="auto" w:fill="auto"/>
            <w:noWrap/>
            <w:vAlign w:val="center"/>
            <w:hideMark/>
          </w:tcPr>
          <w:p w14:paraId="3A0F248C"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926" w:type="dxa"/>
            <w:tcBorders>
              <w:top w:val="nil"/>
              <w:left w:val="nil"/>
              <w:bottom w:val="single" w:sz="4" w:space="0" w:color="auto"/>
              <w:right w:val="single" w:sz="4" w:space="0" w:color="auto"/>
            </w:tcBorders>
            <w:shd w:val="clear" w:color="auto" w:fill="auto"/>
            <w:noWrap/>
            <w:vAlign w:val="center"/>
            <w:hideMark/>
          </w:tcPr>
          <w:p w14:paraId="71F9F4D6"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1D3297C0"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23" w:type="dxa"/>
            <w:tcBorders>
              <w:top w:val="nil"/>
              <w:left w:val="nil"/>
              <w:bottom w:val="single" w:sz="4" w:space="0" w:color="auto"/>
              <w:right w:val="single" w:sz="4" w:space="0" w:color="auto"/>
            </w:tcBorders>
            <w:shd w:val="clear" w:color="auto" w:fill="auto"/>
            <w:noWrap/>
            <w:vAlign w:val="center"/>
            <w:hideMark/>
          </w:tcPr>
          <w:p w14:paraId="38F46AB4"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33" w:type="dxa"/>
            <w:tcBorders>
              <w:top w:val="nil"/>
              <w:left w:val="nil"/>
              <w:bottom w:val="single" w:sz="4" w:space="0" w:color="auto"/>
              <w:right w:val="single" w:sz="4" w:space="0" w:color="auto"/>
            </w:tcBorders>
            <w:shd w:val="clear" w:color="auto" w:fill="auto"/>
            <w:noWrap/>
            <w:vAlign w:val="center"/>
            <w:hideMark/>
          </w:tcPr>
          <w:p w14:paraId="13AE5FF3"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012" w:type="dxa"/>
            <w:tcBorders>
              <w:top w:val="nil"/>
              <w:left w:val="nil"/>
              <w:bottom w:val="single" w:sz="4" w:space="0" w:color="auto"/>
              <w:right w:val="single" w:sz="4" w:space="0" w:color="auto"/>
            </w:tcBorders>
            <w:shd w:val="clear" w:color="auto" w:fill="auto"/>
            <w:noWrap/>
            <w:vAlign w:val="center"/>
            <w:hideMark/>
          </w:tcPr>
          <w:p w14:paraId="23A3979D"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55FC2D90"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54" w:type="dxa"/>
            <w:tcBorders>
              <w:top w:val="nil"/>
              <w:left w:val="nil"/>
              <w:bottom w:val="single" w:sz="4" w:space="0" w:color="auto"/>
              <w:right w:val="single" w:sz="4" w:space="0" w:color="auto"/>
            </w:tcBorders>
            <w:shd w:val="clear" w:color="auto" w:fill="auto"/>
            <w:noWrap/>
            <w:vAlign w:val="center"/>
            <w:hideMark/>
          </w:tcPr>
          <w:p w14:paraId="466CCABF"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22" w:type="dxa"/>
            <w:tcBorders>
              <w:top w:val="nil"/>
              <w:left w:val="nil"/>
              <w:bottom w:val="single" w:sz="4" w:space="0" w:color="auto"/>
              <w:right w:val="single" w:sz="4" w:space="0" w:color="auto"/>
            </w:tcBorders>
            <w:shd w:val="clear" w:color="auto" w:fill="auto"/>
            <w:noWrap/>
            <w:vAlign w:val="center"/>
            <w:hideMark/>
          </w:tcPr>
          <w:p w14:paraId="56AAEEA2"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772" w:type="dxa"/>
            <w:tcBorders>
              <w:top w:val="nil"/>
              <w:left w:val="nil"/>
              <w:bottom w:val="single" w:sz="4" w:space="0" w:color="auto"/>
              <w:right w:val="single" w:sz="4" w:space="0" w:color="auto"/>
            </w:tcBorders>
            <w:shd w:val="clear" w:color="auto" w:fill="auto"/>
            <w:noWrap/>
            <w:vAlign w:val="center"/>
            <w:hideMark/>
          </w:tcPr>
          <w:p w14:paraId="7691903E"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800" w:type="dxa"/>
            <w:tcBorders>
              <w:top w:val="nil"/>
              <w:left w:val="nil"/>
              <w:bottom w:val="single" w:sz="4" w:space="0" w:color="auto"/>
              <w:right w:val="single" w:sz="4" w:space="0" w:color="auto"/>
            </w:tcBorders>
            <w:shd w:val="clear" w:color="auto" w:fill="auto"/>
            <w:noWrap/>
            <w:vAlign w:val="center"/>
            <w:hideMark/>
          </w:tcPr>
          <w:p w14:paraId="4957A118"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307" w:type="dxa"/>
            <w:tcBorders>
              <w:top w:val="nil"/>
              <w:left w:val="nil"/>
              <w:bottom w:val="single" w:sz="4" w:space="0" w:color="auto"/>
              <w:right w:val="single" w:sz="4" w:space="0" w:color="auto"/>
            </w:tcBorders>
            <w:shd w:val="clear" w:color="auto" w:fill="auto"/>
            <w:vAlign w:val="bottom"/>
            <w:hideMark/>
          </w:tcPr>
          <w:p w14:paraId="41CBF840"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Lisää valopetroolia</w:t>
            </w:r>
          </w:p>
        </w:tc>
      </w:tr>
      <w:tr w:rsidR="00F3328C" w:rsidRPr="00F3328C" w14:paraId="60EC73C2" w14:textId="77777777" w:rsidTr="00BA6ECD">
        <w:trPr>
          <w:trHeight w:val="468"/>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0D693279"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Sydänlangassa on hiiltä</w:t>
            </w:r>
          </w:p>
        </w:tc>
        <w:tc>
          <w:tcPr>
            <w:tcW w:w="854" w:type="dxa"/>
            <w:tcBorders>
              <w:top w:val="nil"/>
              <w:left w:val="nil"/>
              <w:bottom w:val="single" w:sz="4" w:space="0" w:color="auto"/>
              <w:right w:val="single" w:sz="4" w:space="0" w:color="auto"/>
            </w:tcBorders>
            <w:shd w:val="clear" w:color="auto" w:fill="auto"/>
            <w:noWrap/>
            <w:vAlign w:val="center"/>
            <w:hideMark/>
          </w:tcPr>
          <w:p w14:paraId="17C1F8EB"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569" w:type="dxa"/>
            <w:tcBorders>
              <w:top w:val="nil"/>
              <w:left w:val="nil"/>
              <w:bottom w:val="single" w:sz="4" w:space="0" w:color="auto"/>
              <w:right w:val="single" w:sz="4" w:space="0" w:color="auto"/>
            </w:tcBorders>
            <w:shd w:val="clear" w:color="auto" w:fill="auto"/>
            <w:noWrap/>
            <w:vAlign w:val="center"/>
            <w:hideMark/>
          </w:tcPr>
          <w:p w14:paraId="07770240"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926" w:type="dxa"/>
            <w:tcBorders>
              <w:top w:val="nil"/>
              <w:left w:val="nil"/>
              <w:bottom w:val="single" w:sz="4" w:space="0" w:color="auto"/>
              <w:right w:val="single" w:sz="4" w:space="0" w:color="auto"/>
            </w:tcBorders>
            <w:shd w:val="clear" w:color="auto" w:fill="auto"/>
            <w:noWrap/>
            <w:vAlign w:val="center"/>
            <w:hideMark/>
          </w:tcPr>
          <w:p w14:paraId="7B9E1189"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752" w:type="dxa"/>
            <w:tcBorders>
              <w:top w:val="nil"/>
              <w:left w:val="nil"/>
              <w:bottom w:val="single" w:sz="4" w:space="0" w:color="auto"/>
              <w:right w:val="single" w:sz="4" w:space="0" w:color="auto"/>
            </w:tcBorders>
            <w:shd w:val="clear" w:color="auto" w:fill="auto"/>
            <w:noWrap/>
            <w:vAlign w:val="center"/>
            <w:hideMark/>
          </w:tcPr>
          <w:p w14:paraId="7A13AF20"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23" w:type="dxa"/>
            <w:tcBorders>
              <w:top w:val="nil"/>
              <w:left w:val="nil"/>
              <w:bottom w:val="single" w:sz="4" w:space="0" w:color="auto"/>
              <w:right w:val="single" w:sz="4" w:space="0" w:color="auto"/>
            </w:tcBorders>
            <w:shd w:val="clear" w:color="auto" w:fill="auto"/>
            <w:noWrap/>
            <w:vAlign w:val="center"/>
            <w:hideMark/>
          </w:tcPr>
          <w:p w14:paraId="6032504A"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33" w:type="dxa"/>
            <w:tcBorders>
              <w:top w:val="nil"/>
              <w:left w:val="nil"/>
              <w:bottom w:val="single" w:sz="4" w:space="0" w:color="auto"/>
              <w:right w:val="single" w:sz="4" w:space="0" w:color="auto"/>
            </w:tcBorders>
            <w:shd w:val="clear" w:color="auto" w:fill="auto"/>
            <w:noWrap/>
            <w:vAlign w:val="center"/>
            <w:hideMark/>
          </w:tcPr>
          <w:p w14:paraId="053F15DB"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012" w:type="dxa"/>
            <w:tcBorders>
              <w:top w:val="nil"/>
              <w:left w:val="nil"/>
              <w:bottom w:val="single" w:sz="4" w:space="0" w:color="auto"/>
              <w:right w:val="single" w:sz="4" w:space="0" w:color="auto"/>
            </w:tcBorders>
            <w:shd w:val="clear" w:color="auto" w:fill="auto"/>
            <w:noWrap/>
            <w:vAlign w:val="center"/>
            <w:hideMark/>
          </w:tcPr>
          <w:p w14:paraId="60362668"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186C584C"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854" w:type="dxa"/>
            <w:tcBorders>
              <w:top w:val="nil"/>
              <w:left w:val="nil"/>
              <w:bottom w:val="single" w:sz="4" w:space="0" w:color="auto"/>
              <w:right w:val="single" w:sz="4" w:space="0" w:color="auto"/>
            </w:tcBorders>
            <w:shd w:val="clear" w:color="auto" w:fill="auto"/>
            <w:noWrap/>
            <w:vAlign w:val="center"/>
            <w:hideMark/>
          </w:tcPr>
          <w:p w14:paraId="0F842066"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822" w:type="dxa"/>
            <w:tcBorders>
              <w:top w:val="nil"/>
              <w:left w:val="nil"/>
              <w:bottom w:val="single" w:sz="4" w:space="0" w:color="auto"/>
              <w:right w:val="single" w:sz="4" w:space="0" w:color="auto"/>
            </w:tcBorders>
            <w:shd w:val="clear" w:color="auto" w:fill="auto"/>
            <w:noWrap/>
            <w:vAlign w:val="center"/>
            <w:hideMark/>
          </w:tcPr>
          <w:p w14:paraId="5ADB92CA"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772" w:type="dxa"/>
            <w:tcBorders>
              <w:top w:val="nil"/>
              <w:left w:val="nil"/>
              <w:bottom w:val="single" w:sz="4" w:space="0" w:color="auto"/>
              <w:right w:val="single" w:sz="4" w:space="0" w:color="auto"/>
            </w:tcBorders>
            <w:shd w:val="clear" w:color="auto" w:fill="auto"/>
            <w:noWrap/>
            <w:vAlign w:val="center"/>
            <w:hideMark/>
          </w:tcPr>
          <w:p w14:paraId="349B2FE4"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800" w:type="dxa"/>
            <w:tcBorders>
              <w:top w:val="nil"/>
              <w:left w:val="nil"/>
              <w:bottom w:val="single" w:sz="4" w:space="0" w:color="auto"/>
              <w:right w:val="single" w:sz="4" w:space="0" w:color="auto"/>
            </w:tcBorders>
            <w:shd w:val="clear" w:color="auto" w:fill="auto"/>
            <w:noWrap/>
            <w:vAlign w:val="center"/>
            <w:hideMark/>
          </w:tcPr>
          <w:p w14:paraId="408915DF"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307" w:type="dxa"/>
            <w:tcBorders>
              <w:top w:val="nil"/>
              <w:left w:val="nil"/>
              <w:bottom w:val="single" w:sz="4" w:space="0" w:color="auto"/>
              <w:right w:val="single" w:sz="4" w:space="0" w:color="auto"/>
            </w:tcBorders>
            <w:shd w:val="clear" w:color="auto" w:fill="auto"/>
            <w:vAlign w:val="bottom"/>
            <w:hideMark/>
          </w:tcPr>
          <w:p w14:paraId="6618CFE5"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Puhdista sydänlanka kuivapoltolla</w:t>
            </w:r>
            <w:r w:rsidRPr="004F606D">
              <w:rPr>
                <w:b/>
                <w:sz w:val="12"/>
                <w:szCs w:val="18"/>
                <w:lang w:bidi="fi-FI"/>
              </w:rPr>
              <w:br/>
            </w:r>
          </w:p>
        </w:tc>
      </w:tr>
      <w:tr w:rsidR="00F3328C" w:rsidRPr="00F3328C" w14:paraId="3B26DD18" w14:textId="77777777" w:rsidTr="00BA6ECD">
        <w:trPr>
          <w:trHeight w:val="528"/>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6A21C512"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Sydänlanka on vaurioitunut asennusvirheen vuoksi</w:t>
            </w:r>
          </w:p>
        </w:tc>
        <w:tc>
          <w:tcPr>
            <w:tcW w:w="854" w:type="dxa"/>
            <w:tcBorders>
              <w:top w:val="nil"/>
              <w:left w:val="nil"/>
              <w:bottom w:val="single" w:sz="4" w:space="0" w:color="auto"/>
              <w:right w:val="single" w:sz="4" w:space="0" w:color="auto"/>
            </w:tcBorders>
            <w:shd w:val="clear" w:color="auto" w:fill="auto"/>
            <w:noWrap/>
            <w:vAlign w:val="center"/>
            <w:hideMark/>
          </w:tcPr>
          <w:p w14:paraId="2C923D73"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69" w:type="dxa"/>
            <w:tcBorders>
              <w:top w:val="nil"/>
              <w:left w:val="nil"/>
              <w:bottom w:val="single" w:sz="4" w:space="0" w:color="auto"/>
              <w:right w:val="single" w:sz="4" w:space="0" w:color="auto"/>
            </w:tcBorders>
            <w:shd w:val="clear" w:color="auto" w:fill="auto"/>
            <w:noWrap/>
            <w:vAlign w:val="center"/>
            <w:hideMark/>
          </w:tcPr>
          <w:p w14:paraId="014C2C90"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926" w:type="dxa"/>
            <w:tcBorders>
              <w:top w:val="nil"/>
              <w:left w:val="nil"/>
              <w:bottom w:val="single" w:sz="4" w:space="0" w:color="auto"/>
              <w:right w:val="single" w:sz="4" w:space="0" w:color="auto"/>
            </w:tcBorders>
            <w:shd w:val="clear" w:color="auto" w:fill="auto"/>
            <w:noWrap/>
            <w:vAlign w:val="center"/>
            <w:hideMark/>
          </w:tcPr>
          <w:p w14:paraId="6256443C"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2284AD48"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23" w:type="dxa"/>
            <w:tcBorders>
              <w:top w:val="nil"/>
              <w:left w:val="nil"/>
              <w:bottom w:val="single" w:sz="4" w:space="0" w:color="auto"/>
              <w:right w:val="single" w:sz="4" w:space="0" w:color="auto"/>
            </w:tcBorders>
            <w:shd w:val="clear" w:color="auto" w:fill="auto"/>
            <w:noWrap/>
            <w:vAlign w:val="center"/>
            <w:hideMark/>
          </w:tcPr>
          <w:p w14:paraId="56F86F48"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33" w:type="dxa"/>
            <w:tcBorders>
              <w:top w:val="nil"/>
              <w:left w:val="nil"/>
              <w:bottom w:val="single" w:sz="4" w:space="0" w:color="auto"/>
              <w:right w:val="single" w:sz="4" w:space="0" w:color="auto"/>
            </w:tcBorders>
            <w:shd w:val="clear" w:color="auto" w:fill="auto"/>
            <w:noWrap/>
            <w:vAlign w:val="center"/>
            <w:hideMark/>
          </w:tcPr>
          <w:p w14:paraId="13D20BFA"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012" w:type="dxa"/>
            <w:tcBorders>
              <w:top w:val="nil"/>
              <w:left w:val="nil"/>
              <w:bottom w:val="single" w:sz="4" w:space="0" w:color="auto"/>
              <w:right w:val="single" w:sz="4" w:space="0" w:color="auto"/>
            </w:tcBorders>
            <w:shd w:val="clear" w:color="auto" w:fill="auto"/>
            <w:noWrap/>
            <w:vAlign w:val="center"/>
            <w:hideMark/>
          </w:tcPr>
          <w:p w14:paraId="7C224218"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494E8F79"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854" w:type="dxa"/>
            <w:tcBorders>
              <w:top w:val="nil"/>
              <w:left w:val="nil"/>
              <w:bottom w:val="single" w:sz="4" w:space="0" w:color="auto"/>
              <w:right w:val="single" w:sz="4" w:space="0" w:color="auto"/>
            </w:tcBorders>
            <w:shd w:val="clear" w:color="auto" w:fill="auto"/>
            <w:noWrap/>
            <w:vAlign w:val="center"/>
            <w:hideMark/>
          </w:tcPr>
          <w:p w14:paraId="65E2FF6E"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822" w:type="dxa"/>
            <w:tcBorders>
              <w:top w:val="nil"/>
              <w:left w:val="nil"/>
              <w:bottom w:val="single" w:sz="4" w:space="0" w:color="auto"/>
              <w:right w:val="single" w:sz="4" w:space="0" w:color="auto"/>
            </w:tcBorders>
            <w:shd w:val="clear" w:color="auto" w:fill="auto"/>
            <w:noWrap/>
            <w:vAlign w:val="center"/>
            <w:hideMark/>
          </w:tcPr>
          <w:p w14:paraId="506DFD12"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772" w:type="dxa"/>
            <w:tcBorders>
              <w:top w:val="nil"/>
              <w:left w:val="nil"/>
              <w:bottom w:val="single" w:sz="4" w:space="0" w:color="auto"/>
              <w:right w:val="single" w:sz="4" w:space="0" w:color="auto"/>
            </w:tcBorders>
            <w:shd w:val="clear" w:color="auto" w:fill="auto"/>
            <w:noWrap/>
            <w:vAlign w:val="center"/>
            <w:hideMark/>
          </w:tcPr>
          <w:p w14:paraId="26927AC6"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00" w:type="dxa"/>
            <w:tcBorders>
              <w:top w:val="nil"/>
              <w:left w:val="nil"/>
              <w:bottom w:val="single" w:sz="4" w:space="0" w:color="auto"/>
              <w:right w:val="single" w:sz="4" w:space="0" w:color="auto"/>
            </w:tcBorders>
            <w:shd w:val="clear" w:color="auto" w:fill="auto"/>
            <w:noWrap/>
            <w:vAlign w:val="center"/>
            <w:hideMark/>
          </w:tcPr>
          <w:p w14:paraId="5C7CD299"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307" w:type="dxa"/>
            <w:tcBorders>
              <w:top w:val="nil"/>
              <w:left w:val="nil"/>
              <w:bottom w:val="single" w:sz="4" w:space="0" w:color="auto"/>
              <w:right w:val="single" w:sz="4" w:space="0" w:color="auto"/>
            </w:tcBorders>
            <w:shd w:val="clear" w:color="auto" w:fill="auto"/>
            <w:vAlign w:val="bottom"/>
            <w:hideMark/>
          </w:tcPr>
          <w:p w14:paraId="3BA81B2A"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Vaihda sydänlanka</w:t>
            </w:r>
          </w:p>
        </w:tc>
      </w:tr>
      <w:tr w:rsidR="00F3328C" w:rsidRPr="00F3328C" w14:paraId="08D29D57" w14:textId="77777777" w:rsidTr="00BA6ECD">
        <w:trPr>
          <w:trHeight w:val="684"/>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5CFCBC75"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Sydänlangan ohjausputki ja langan pitosylinteri eivät ole samankeskisiä</w:t>
            </w:r>
          </w:p>
        </w:tc>
        <w:tc>
          <w:tcPr>
            <w:tcW w:w="854" w:type="dxa"/>
            <w:tcBorders>
              <w:top w:val="nil"/>
              <w:left w:val="nil"/>
              <w:bottom w:val="single" w:sz="4" w:space="0" w:color="auto"/>
              <w:right w:val="single" w:sz="4" w:space="0" w:color="auto"/>
            </w:tcBorders>
            <w:shd w:val="clear" w:color="auto" w:fill="auto"/>
            <w:noWrap/>
            <w:vAlign w:val="center"/>
            <w:hideMark/>
          </w:tcPr>
          <w:p w14:paraId="66D6AD11"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69" w:type="dxa"/>
            <w:tcBorders>
              <w:top w:val="nil"/>
              <w:left w:val="nil"/>
              <w:bottom w:val="single" w:sz="4" w:space="0" w:color="auto"/>
              <w:right w:val="single" w:sz="4" w:space="0" w:color="auto"/>
            </w:tcBorders>
            <w:shd w:val="clear" w:color="auto" w:fill="auto"/>
            <w:noWrap/>
            <w:vAlign w:val="center"/>
            <w:hideMark/>
          </w:tcPr>
          <w:p w14:paraId="54BA59D7"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926" w:type="dxa"/>
            <w:tcBorders>
              <w:top w:val="nil"/>
              <w:left w:val="nil"/>
              <w:bottom w:val="single" w:sz="4" w:space="0" w:color="auto"/>
              <w:right w:val="single" w:sz="4" w:space="0" w:color="auto"/>
            </w:tcBorders>
            <w:shd w:val="clear" w:color="auto" w:fill="auto"/>
            <w:noWrap/>
            <w:vAlign w:val="center"/>
            <w:hideMark/>
          </w:tcPr>
          <w:p w14:paraId="0C155FD4"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2B0A0FE0"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523" w:type="dxa"/>
            <w:tcBorders>
              <w:top w:val="nil"/>
              <w:left w:val="nil"/>
              <w:bottom w:val="single" w:sz="4" w:space="0" w:color="auto"/>
              <w:right w:val="single" w:sz="4" w:space="0" w:color="auto"/>
            </w:tcBorders>
            <w:shd w:val="clear" w:color="auto" w:fill="auto"/>
            <w:noWrap/>
            <w:vAlign w:val="center"/>
            <w:hideMark/>
          </w:tcPr>
          <w:p w14:paraId="3C0FBF45"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533" w:type="dxa"/>
            <w:tcBorders>
              <w:top w:val="nil"/>
              <w:left w:val="nil"/>
              <w:bottom w:val="single" w:sz="4" w:space="0" w:color="auto"/>
              <w:right w:val="single" w:sz="4" w:space="0" w:color="auto"/>
            </w:tcBorders>
            <w:shd w:val="clear" w:color="auto" w:fill="auto"/>
            <w:noWrap/>
            <w:vAlign w:val="center"/>
            <w:hideMark/>
          </w:tcPr>
          <w:p w14:paraId="43298B10"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1012" w:type="dxa"/>
            <w:tcBorders>
              <w:top w:val="nil"/>
              <w:left w:val="nil"/>
              <w:bottom w:val="single" w:sz="4" w:space="0" w:color="auto"/>
              <w:right w:val="single" w:sz="4" w:space="0" w:color="auto"/>
            </w:tcBorders>
            <w:shd w:val="clear" w:color="auto" w:fill="auto"/>
            <w:noWrap/>
            <w:vAlign w:val="center"/>
            <w:hideMark/>
          </w:tcPr>
          <w:p w14:paraId="2BC8CC37"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514F26EE"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854" w:type="dxa"/>
            <w:tcBorders>
              <w:top w:val="nil"/>
              <w:left w:val="nil"/>
              <w:bottom w:val="single" w:sz="4" w:space="0" w:color="auto"/>
              <w:right w:val="single" w:sz="4" w:space="0" w:color="auto"/>
            </w:tcBorders>
            <w:shd w:val="clear" w:color="auto" w:fill="auto"/>
            <w:noWrap/>
            <w:vAlign w:val="center"/>
            <w:hideMark/>
          </w:tcPr>
          <w:p w14:paraId="64956734"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822" w:type="dxa"/>
            <w:tcBorders>
              <w:top w:val="nil"/>
              <w:left w:val="nil"/>
              <w:bottom w:val="single" w:sz="4" w:space="0" w:color="auto"/>
              <w:right w:val="single" w:sz="4" w:space="0" w:color="auto"/>
            </w:tcBorders>
            <w:shd w:val="clear" w:color="auto" w:fill="auto"/>
            <w:noWrap/>
            <w:vAlign w:val="center"/>
            <w:hideMark/>
          </w:tcPr>
          <w:p w14:paraId="52A52190"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772" w:type="dxa"/>
            <w:tcBorders>
              <w:top w:val="nil"/>
              <w:left w:val="nil"/>
              <w:bottom w:val="single" w:sz="4" w:space="0" w:color="auto"/>
              <w:right w:val="single" w:sz="4" w:space="0" w:color="auto"/>
            </w:tcBorders>
            <w:shd w:val="clear" w:color="auto" w:fill="auto"/>
            <w:noWrap/>
            <w:vAlign w:val="center"/>
            <w:hideMark/>
          </w:tcPr>
          <w:p w14:paraId="24056BD4"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800" w:type="dxa"/>
            <w:tcBorders>
              <w:top w:val="nil"/>
              <w:left w:val="nil"/>
              <w:bottom w:val="single" w:sz="4" w:space="0" w:color="auto"/>
              <w:right w:val="single" w:sz="4" w:space="0" w:color="auto"/>
            </w:tcBorders>
            <w:shd w:val="clear" w:color="auto" w:fill="auto"/>
            <w:noWrap/>
            <w:vAlign w:val="center"/>
            <w:hideMark/>
          </w:tcPr>
          <w:p w14:paraId="7F0667AC"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1307" w:type="dxa"/>
            <w:tcBorders>
              <w:top w:val="nil"/>
              <w:left w:val="nil"/>
              <w:bottom w:val="single" w:sz="4" w:space="0" w:color="auto"/>
              <w:right w:val="single" w:sz="4" w:space="0" w:color="auto"/>
            </w:tcBorders>
            <w:shd w:val="clear" w:color="auto" w:fill="auto"/>
            <w:vAlign w:val="bottom"/>
            <w:hideMark/>
          </w:tcPr>
          <w:p w14:paraId="33C43283"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Varmista samankeskisyys</w:t>
            </w:r>
            <w:r w:rsidRPr="004F606D">
              <w:rPr>
                <w:b/>
                <w:sz w:val="12"/>
                <w:szCs w:val="18"/>
                <w:lang w:bidi="fi-FI"/>
              </w:rPr>
              <w:br/>
            </w:r>
          </w:p>
        </w:tc>
      </w:tr>
      <w:tr w:rsidR="00F3328C" w:rsidRPr="00F3328C" w14:paraId="357209E3" w14:textId="77777777" w:rsidTr="00BA6ECD">
        <w:trPr>
          <w:trHeight w:val="684"/>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12EACC9A"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Polttoaineessa on vettä</w:t>
            </w:r>
          </w:p>
        </w:tc>
        <w:tc>
          <w:tcPr>
            <w:tcW w:w="854" w:type="dxa"/>
            <w:tcBorders>
              <w:top w:val="nil"/>
              <w:left w:val="nil"/>
              <w:bottom w:val="single" w:sz="4" w:space="0" w:color="auto"/>
              <w:right w:val="single" w:sz="4" w:space="0" w:color="auto"/>
            </w:tcBorders>
            <w:shd w:val="clear" w:color="auto" w:fill="auto"/>
            <w:noWrap/>
            <w:vAlign w:val="center"/>
            <w:hideMark/>
          </w:tcPr>
          <w:p w14:paraId="54B7FA0C"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569" w:type="dxa"/>
            <w:tcBorders>
              <w:top w:val="nil"/>
              <w:left w:val="nil"/>
              <w:bottom w:val="single" w:sz="4" w:space="0" w:color="auto"/>
              <w:right w:val="single" w:sz="4" w:space="0" w:color="auto"/>
            </w:tcBorders>
            <w:shd w:val="clear" w:color="auto" w:fill="auto"/>
            <w:noWrap/>
            <w:vAlign w:val="center"/>
            <w:hideMark/>
          </w:tcPr>
          <w:p w14:paraId="310090DA"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926" w:type="dxa"/>
            <w:tcBorders>
              <w:top w:val="nil"/>
              <w:left w:val="nil"/>
              <w:bottom w:val="single" w:sz="4" w:space="0" w:color="auto"/>
              <w:right w:val="single" w:sz="4" w:space="0" w:color="auto"/>
            </w:tcBorders>
            <w:shd w:val="clear" w:color="auto" w:fill="auto"/>
            <w:noWrap/>
            <w:vAlign w:val="center"/>
            <w:hideMark/>
          </w:tcPr>
          <w:p w14:paraId="7DC1C3A6"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752" w:type="dxa"/>
            <w:tcBorders>
              <w:top w:val="nil"/>
              <w:left w:val="nil"/>
              <w:bottom w:val="single" w:sz="4" w:space="0" w:color="auto"/>
              <w:right w:val="single" w:sz="4" w:space="0" w:color="auto"/>
            </w:tcBorders>
            <w:shd w:val="clear" w:color="auto" w:fill="auto"/>
            <w:noWrap/>
            <w:vAlign w:val="center"/>
            <w:hideMark/>
          </w:tcPr>
          <w:p w14:paraId="0D7BA9F3"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23" w:type="dxa"/>
            <w:tcBorders>
              <w:top w:val="nil"/>
              <w:left w:val="nil"/>
              <w:bottom w:val="single" w:sz="4" w:space="0" w:color="auto"/>
              <w:right w:val="single" w:sz="4" w:space="0" w:color="auto"/>
            </w:tcBorders>
            <w:shd w:val="clear" w:color="auto" w:fill="auto"/>
            <w:noWrap/>
            <w:vAlign w:val="center"/>
            <w:hideMark/>
          </w:tcPr>
          <w:p w14:paraId="5C337F74"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33" w:type="dxa"/>
            <w:tcBorders>
              <w:top w:val="nil"/>
              <w:left w:val="nil"/>
              <w:bottom w:val="single" w:sz="4" w:space="0" w:color="auto"/>
              <w:right w:val="single" w:sz="4" w:space="0" w:color="auto"/>
            </w:tcBorders>
            <w:shd w:val="clear" w:color="auto" w:fill="auto"/>
            <w:noWrap/>
            <w:vAlign w:val="center"/>
            <w:hideMark/>
          </w:tcPr>
          <w:p w14:paraId="3EAD7D7A"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012" w:type="dxa"/>
            <w:tcBorders>
              <w:top w:val="nil"/>
              <w:left w:val="nil"/>
              <w:bottom w:val="single" w:sz="4" w:space="0" w:color="auto"/>
              <w:right w:val="single" w:sz="4" w:space="0" w:color="auto"/>
            </w:tcBorders>
            <w:shd w:val="clear" w:color="auto" w:fill="auto"/>
            <w:noWrap/>
            <w:vAlign w:val="center"/>
            <w:hideMark/>
          </w:tcPr>
          <w:p w14:paraId="20B38039"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214AC873"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54" w:type="dxa"/>
            <w:tcBorders>
              <w:top w:val="nil"/>
              <w:left w:val="nil"/>
              <w:bottom w:val="single" w:sz="4" w:space="0" w:color="auto"/>
              <w:right w:val="single" w:sz="4" w:space="0" w:color="auto"/>
            </w:tcBorders>
            <w:shd w:val="clear" w:color="auto" w:fill="auto"/>
            <w:noWrap/>
            <w:vAlign w:val="center"/>
            <w:hideMark/>
          </w:tcPr>
          <w:p w14:paraId="4CF8B107"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22" w:type="dxa"/>
            <w:tcBorders>
              <w:top w:val="nil"/>
              <w:left w:val="nil"/>
              <w:bottom w:val="single" w:sz="4" w:space="0" w:color="auto"/>
              <w:right w:val="single" w:sz="4" w:space="0" w:color="auto"/>
            </w:tcBorders>
            <w:shd w:val="clear" w:color="auto" w:fill="auto"/>
            <w:noWrap/>
            <w:vAlign w:val="center"/>
            <w:hideMark/>
          </w:tcPr>
          <w:p w14:paraId="7BAC3DCB"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772" w:type="dxa"/>
            <w:tcBorders>
              <w:top w:val="nil"/>
              <w:left w:val="nil"/>
              <w:bottom w:val="single" w:sz="4" w:space="0" w:color="auto"/>
              <w:right w:val="single" w:sz="4" w:space="0" w:color="auto"/>
            </w:tcBorders>
            <w:shd w:val="clear" w:color="auto" w:fill="auto"/>
            <w:noWrap/>
            <w:vAlign w:val="center"/>
            <w:hideMark/>
          </w:tcPr>
          <w:p w14:paraId="19CB964D"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00" w:type="dxa"/>
            <w:tcBorders>
              <w:top w:val="nil"/>
              <w:left w:val="nil"/>
              <w:bottom w:val="single" w:sz="4" w:space="0" w:color="auto"/>
              <w:right w:val="single" w:sz="4" w:space="0" w:color="auto"/>
            </w:tcBorders>
            <w:shd w:val="clear" w:color="auto" w:fill="auto"/>
            <w:noWrap/>
            <w:vAlign w:val="center"/>
            <w:hideMark/>
          </w:tcPr>
          <w:p w14:paraId="3251BDB3"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1307" w:type="dxa"/>
            <w:tcBorders>
              <w:top w:val="nil"/>
              <w:left w:val="nil"/>
              <w:bottom w:val="single" w:sz="4" w:space="0" w:color="auto"/>
              <w:right w:val="single" w:sz="4" w:space="0" w:color="auto"/>
            </w:tcBorders>
            <w:shd w:val="clear" w:color="auto" w:fill="auto"/>
            <w:vAlign w:val="bottom"/>
            <w:hideMark/>
          </w:tcPr>
          <w:p w14:paraId="04E73893"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Puhdista säiliön sisäpuoli ja vaihda polttoaine</w:t>
            </w:r>
          </w:p>
        </w:tc>
      </w:tr>
      <w:tr w:rsidR="00F3328C" w:rsidRPr="00F3328C" w14:paraId="59C6FE4F" w14:textId="77777777" w:rsidTr="00BA6ECD">
        <w:trPr>
          <w:trHeight w:val="468"/>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72F222ED"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Huonoa polttoainetta</w:t>
            </w:r>
          </w:p>
        </w:tc>
        <w:tc>
          <w:tcPr>
            <w:tcW w:w="854" w:type="dxa"/>
            <w:tcBorders>
              <w:top w:val="nil"/>
              <w:left w:val="nil"/>
              <w:bottom w:val="single" w:sz="4" w:space="0" w:color="auto"/>
              <w:right w:val="single" w:sz="4" w:space="0" w:color="auto"/>
            </w:tcBorders>
            <w:shd w:val="clear" w:color="auto" w:fill="auto"/>
            <w:noWrap/>
            <w:vAlign w:val="center"/>
            <w:hideMark/>
          </w:tcPr>
          <w:p w14:paraId="4E32D9A7"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69" w:type="dxa"/>
            <w:tcBorders>
              <w:top w:val="nil"/>
              <w:left w:val="nil"/>
              <w:bottom w:val="single" w:sz="4" w:space="0" w:color="auto"/>
              <w:right w:val="single" w:sz="4" w:space="0" w:color="auto"/>
            </w:tcBorders>
            <w:shd w:val="clear" w:color="auto" w:fill="auto"/>
            <w:noWrap/>
            <w:vAlign w:val="center"/>
            <w:hideMark/>
          </w:tcPr>
          <w:p w14:paraId="0FD4C9BE"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926" w:type="dxa"/>
            <w:tcBorders>
              <w:top w:val="nil"/>
              <w:left w:val="nil"/>
              <w:bottom w:val="single" w:sz="4" w:space="0" w:color="auto"/>
              <w:right w:val="single" w:sz="4" w:space="0" w:color="auto"/>
            </w:tcBorders>
            <w:shd w:val="clear" w:color="auto" w:fill="auto"/>
            <w:noWrap/>
            <w:vAlign w:val="center"/>
            <w:hideMark/>
          </w:tcPr>
          <w:p w14:paraId="714C2AFA"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1219B86D"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523" w:type="dxa"/>
            <w:tcBorders>
              <w:top w:val="nil"/>
              <w:left w:val="nil"/>
              <w:bottom w:val="single" w:sz="4" w:space="0" w:color="auto"/>
              <w:right w:val="single" w:sz="4" w:space="0" w:color="auto"/>
            </w:tcBorders>
            <w:shd w:val="clear" w:color="auto" w:fill="auto"/>
            <w:noWrap/>
            <w:vAlign w:val="center"/>
            <w:hideMark/>
          </w:tcPr>
          <w:p w14:paraId="7FC4EDF5"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533" w:type="dxa"/>
            <w:tcBorders>
              <w:top w:val="nil"/>
              <w:left w:val="nil"/>
              <w:bottom w:val="single" w:sz="4" w:space="0" w:color="auto"/>
              <w:right w:val="single" w:sz="4" w:space="0" w:color="auto"/>
            </w:tcBorders>
            <w:shd w:val="clear" w:color="auto" w:fill="auto"/>
            <w:noWrap/>
            <w:vAlign w:val="center"/>
            <w:hideMark/>
          </w:tcPr>
          <w:p w14:paraId="40E9D155"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012" w:type="dxa"/>
            <w:tcBorders>
              <w:top w:val="nil"/>
              <w:left w:val="nil"/>
              <w:bottom w:val="single" w:sz="4" w:space="0" w:color="auto"/>
              <w:right w:val="single" w:sz="4" w:space="0" w:color="auto"/>
            </w:tcBorders>
            <w:shd w:val="clear" w:color="auto" w:fill="auto"/>
            <w:noWrap/>
            <w:vAlign w:val="center"/>
            <w:hideMark/>
          </w:tcPr>
          <w:p w14:paraId="65107122"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42D11B97"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54" w:type="dxa"/>
            <w:tcBorders>
              <w:top w:val="nil"/>
              <w:left w:val="nil"/>
              <w:bottom w:val="single" w:sz="4" w:space="0" w:color="auto"/>
              <w:right w:val="single" w:sz="4" w:space="0" w:color="auto"/>
            </w:tcBorders>
            <w:shd w:val="clear" w:color="auto" w:fill="auto"/>
            <w:noWrap/>
            <w:vAlign w:val="center"/>
            <w:hideMark/>
          </w:tcPr>
          <w:p w14:paraId="6B1C3B75"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22" w:type="dxa"/>
            <w:tcBorders>
              <w:top w:val="nil"/>
              <w:left w:val="nil"/>
              <w:bottom w:val="single" w:sz="4" w:space="0" w:color="auto"/>
              <w:right w:val="single" w:sz="4" w:space="0" w:color="auto"/>
            </w:tcBorders>
            <w:shd w:val="clear" w:color="auto" w:fill="auto"/>
            <w:noWrap/>
            <w:vAlign w:val="center"/>
            <w:hideMark/>
          </w:tcPr>
          <w:p w14:paraId="3521DBE9"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772" w:type="dxa"/>
            <w:tcBorders>
              <w:top w:val="nil"/>
              <w:left w:val="nil"/>
              <w:bottom w:val="single" w:sz="4" w:space="0" w:color="auto"/>
              <w:right w:val="single" w:sz="4" w:space="0" w:color="auto"/>
            </w:tcBorders>
            <w:shd w:val="clear" w:color="auto" w:fill="auto"/>
            <w:noWrap/>
            <w:vAlign w:val="center"/>
            <w:hideMark/>
          </w:tcPr>
          <w:p w14:paraId="6EFE3C67"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00" w:type="dxa"/>
            <w:tcBorders>
              <w:top w:val="nil"/>
              <w:left w:val="nil"/>
              <w:bottom w:val="single" w:sz="4" w:space="0" w:color="auto"/>
              <w:right w:val="single" w:sz="4" w:space="0" w:color="auto"/>
            </w:tcBorders>
            <w:shd w:val="clear" w:color="auto" w:fill="auto"/>
            <w:noWrap/>
            <w:vAlign w:val="center"/>
            <w:hideMark/>
          </w:tcPr>
          <w:p w14:paraId="2A60358E"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307" w:type="dxa"/>
            <w:tcBorders>
              <w:top w:val="nil"/>
              <w:left w:val="nil"/>
              <w:bottom w:val="single" w:sz="4" w:space="0" w:color="auto"/>
              <w:right w:val="single" w:sz="4" w:space="0" w:color="auto"/>
            </w:tcBorders>
            <w:shd w:val="clear" w:color="auto" w:fill="auto"/>
            <w:vAlign w:val="bottom"/>
            <w:hideMark/>
          </w:tcPr>
          <w:p w14:paraId="47F33F0F"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Vaihda polttoaine</w:t>
            </w:r>
            <w:r w:rsidRPr="004F606D">
              <w:rPr>
                <w:b/>
                <w:sz w:val="12"/>
                <w:szCs w:val="18"/>
                <w:lang w:bidi="fi-FI"/>
              </w:rPr>
              <w:br/>
            </w:r>
          </w:p>
        </w:tc>
      </w:tr>
      <w:tr w:rsidR="00F3328C" w:rsidRPr="00F3328C" w14:paraId="477AA9E4" w14:textId="77777777" w:rsidTr="00BA6ECD">
        <w:trPr>
          <w:trHeight w:val="288"/>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42171110"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Polttoainetta läikkyy</w:t>
            </w:r>
          </w:p>
        </w:tc>
        <w:tc>
          <w:tcPr>
            <w:tcW w:w="854" w:type="dxa"/>
            <w:tcBorders>
              <w:top w:val="nil"/>
              <w:left w:val="nil"/>
              <w:bottom w:val="single" w:sz="4" w:space="0" w:color="auto"/>
              <w:right w:val="single" w:sz="4" w:space="0" w:color="auto"/>
            </w:tcBorders>
            <w:shd w:val="clear" w:color="auto" w:fill="auto"/>
            <w:noWrap/>
            <w:vAlign w:val="center"/>
            <w:hideMark/>
          </w:tcPr>
          <w:p w14:paraId="09F67007"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69" w:type="dxa"/>
            <w:tcBorders>
              <w:top w:val="nil"/>
              <w:left w:val="nil"/>
              <w:bottom w:val="single" w:sz="4" w:space="0" w:color="auto"/>
              <w:right w:val="single" w:sz="4" w:space="0" w:color="auto"/>
            </w:tcBorders>
            <w:shd w:val="clear" w:color="auto" w:fill="auto"/>
            <w:noWrap/>
            <w:vAlign w:val="center"/>
            <w:hideMark/>
          </w:tcPr>
          <w:p w14:paraId="4E346E85"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926" w:type="dxa"/>
            <w:tcBorders>
              <w:top w:val="nil"/>
              <w:left w:val="nil"/>
              <w:bottom w:val="single" w:sz="4" w:space="0" w:color="auto"/>
              <w:right w:val="single" w:sz="4" w:space="0" w:color="auto"/>
            </w:tcBorders>
            <w:shd w:val="clear" w:color="auto" w:fill="auto"/>
            <w:noWrap/>
            <w:vAlign w:val="center"/>
            <w:hideMark/>
          </w:tcPr>
          <w:p w14:paraId="4C80C413"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02EEEBFE"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23" w:type="dxa"/>
            <w:tcBorders>
              <w:top w:val="nil"/>
              <w:left w:val="nil"/>
              <w:bottom w:val="single" w:sz="4" w:space="0" w:color="auto"/>
              <w:right w:val="single" w:sz="4" w:space="0" w:color="auto"/>
            </w:tcBorders>
            <w:shd w:val="clear" w:color="auto" w:fill="auto"/>
            <w:noWrap/>
            <w:vAlign w:val="center"/>
            <w:hideMark/>
          </w:tcPr>
          <w:p w14:paraId="22E00FA5"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33" w:type="dxa"/>
            <w:tcBorders>
              <w:top w:val="nil"/>
              <w:left w:val="nil"/>
              <w:bottom w:val="single" w:sz="4" w:space="0" w:color="auto"/>
              <w:right w:val="single" w:sz="4" w:space="0" w:color="auto"/>
            </w:tcBorders>
            <w:shd w:val="clear" w:color="auto" w:fill="auto"/>
            <w:noWrap/>
            <w:vAlign w:val="center"/>
            <w:hideMark/>
          </w:tcPr>
          <w:p w14:paraId="08C4F268"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012" w:type="dxa"/>
            <w:tcBorders>
              <w:top w:val="nil"/>
              <w:left w:val="nil"/>
              <w:bottom w:val="single" w:sz="4" w:space="0" w:color="auto"/>
              <w:right w:val="single" w:sz="4" w:space="0" w:color="auto"/>
            </w:tcBorders>
            <w:shd w:val="clear" w:color="auto" w:fill="auto"/>
            <w:noWrap/>
            <w:vAlign w:val="center"/>
            <w:hideMark/>
          </w:tcPr>
          <w:p w14:paraId="06943283"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7E627DF0"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54" w:type="dxa"/>
            <w:tcBorders>
              <w:top w:val="nil"/>
              <w:left w:val="nil"/>
              <w:bottom w:val="single" w:sz="4" w:space="0" w:color="auto"/>
              <w:right w:val="single" w:sz="4" w:space="0" w:color="auto"/>
            </w:tcBorders>
            <w:shd w:val="clear" w:color="auto" w:fill="auto"/>
            <w:noWrap/>
            <w:vAlign w:val="center"/>
            <w:hideMark/>
          </w:tcPr>
          <w:p w14:paraId="238662CA"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22" w:type="dxa"/>
            <w:tcBorders>
              <w:top w:val="nil"/>
              <w:left w:val="nil"/>
              <w:bottom w:val="single" w:sz="4" w:space="0" w:color="auto"/>
              <w:right w:val="single" w:sz="4" w:space="0" w:color="auto"/>
            </w:tcBorders>
            <w:shd w:val="clear" w:color="auto" w:fill="auto"/>
            <w:noWrap/>
            <w:vAlign w:val="center"/>
            <w:hideMark/>
          </w:tcPr>
          <w:p w14:paraId="7588A9EF"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772" w:type="dxa"/>
            <w:tcBorders>
              <w:top w:val="nil"/>
              <w:left w:val="nil"/>
              <w:bottom w:val="single" w:sz="4" w:space="0" w:color="auto"/>
              <w:right w:val="single" w:sz="4" w:space="0" w:color="auto"/>
            </w:tcBorders>
            <w:shd w:val="clear" w:color="auto" w:fill="auto"/>
            <w:noWrap/>
            <w:vAlign w:val="center"/>
            <w:hideMark/>
          </w:tcPr>
          <w:p w14:paraId="16EC2BC4"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800" w:type="dxa"/>
            <w:tcBorders>
              <w:top w:val="nil"/>
              <w:left w:val="nil"/>
              <w:bottom w:val="single" w:sz="4" w:space="0" w:color="auto"/>
              <w:right w:val="single" w:sz="4" w:space="0" w:color="auto"/>
            </w:tcBorders>
            <w:shd w:val="clear" w:color="auto" w:fill="auto"/>
            <w:noWrap/>
            <w:vAlign w:val="center"/>
            <w:hideMark/>
          </w:tcPr>
          <w:p w14:paraId="7D57AE14"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307" w:type="dxa"/>
            <w:tcBorders>
              <w:top w:val="nil"/>
              <w:left w:val="nil"/>
              <w:bottom w:val="single" w:sz="4" w:space="0" w:color="auto"/>
              <w:right w:val="single" w:sz="4" w:space="0" w:color="auto"/>
            </w:tcBorders>
            <w:shd w:val="clear" w:color="auto" w:fill="auto"/>
            <w:vAlign w:val="bottom"/>
            <w:hideMark/>
          </w:tcPr>
          <w:p w14:paraId="27BE3818"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Pyyhi pois liinalla</w:t>
            </w:r>
          </w:p>
        </w:tc>
      </w:tr>
      <w:tr w:rsidR="00F3328C" w:rsidRPr="00F3328C" w14:paraId="1991659F" w14:textId="77777777" w:rsidTr="00BA6ECD">
        <w:trPr>
          <w:trHeight w:val="684"/>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47D45A02"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Siipimutterin kiristys, joka painaa sydänlangan pitoputkea, on epätasainen</w:t>
            </w:r>
          </w:p>
        </w:tc>
        <w:tc>
          <w:tcPr>
            <w:tcW w:w="854" w:type="dxa"/>
            <w:tcBorders>
              <w:top w:val="nil"/>
              <w:left w:val="nil"/>
              <w:bottom w:val="single" w:sz="4" w:space="0" w:color="auto"/>
              <w:right w:val="single" w:sz="4" w:space="0" w:color="auto"/>
            </w:tcBorders>
            <w:shd w:val="clear" w:color="auto" w:fill="auto"/>
            <w:noWrap/>
            <w:vAlign w:val="center"/>
            <w:hideMark/>
          </w:tcPr>
          <w:p w14:paraId="388DD1D3"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69" w:type="dxa"/>
            <w:tcBorders>
              <w:top w:val="nil"/>
              <w:left w:val="nil"/>
              <w:bottom w:val="single" w:sz="4" w:space="0" w:color="auto"/>
              <w:right w:val="single" w:sz="4" w:space="0" w:color="auto"/>
            </w:tcBorders>
            <w:shd w:val="clear" w:color="auto" w:fill="auto"/>
            <w:noWrap/>
            <w:vAlign w:val="center"/>
            <w:hideMark/>
          </w:tcPr>
          <w:p w14:paraId="33B74FFD"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926" w:type="dxa"/>
            <w:tcBorders>
              <w:top w:val="nil"/>
              <w:left w:val="nil"/>
              <w:bottom w:val="single" w:sz="4" w:space="0" w:color="auto"/>
              <w:right w:val="single" w:sz="4" w:space="0" w:color="auto"/>
            </w:tcBorders>
            <w:shd w:val="clear" w:color="auto" w:fill="auto"/>
            <w:noWrap/>
            <w:vAlign w:val="center"/>
            <w:hideMark/>
          </w:tcPr>
          <w:p w14:paraId="1A846990"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64D28C2E"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23" w:type="dxa"/>
            <w:tcBorders>
              <w:top w:val="nil"/>
              <w:left w:val="nil"/>
              <w:bottom w:val="single" w:sz="4" w:space="0" w:color="auto"/>
              <w:right w:val="single" w:sz="4" w:space="0" w:color="auto"/>
            </w:tcBorders>
            <w:shd w:val="clear" w:color="auto" w:fill="auto"/>
            <w:noWrap/>
            <w:vAlign w:val="center"/>
            <w:hideMark/>
          </w:tcPr>
          <w:p w14:paraId="7C58BCDD"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33" w:type="dxa"/>
            <w:tcBorders>
              <w:top w:val="nil"/>
              <w:left w:val="nil"/>
              <w:bottom w:val="single" w:sz="4" w:space="0" w:color="auto"/>
              <w:right w:val="single" w:sz="4" w:space="0" w:color="auto"/>
            </w:tcBorders>
            <w:shd w:val="clear" w:color="auto" w:fill="auto"/>
            <w:noWrap/>
            <w:vAlign w:val="center"/>
            <w:hideMark/>
          </w:tcPr>
          <w:p w14:paraId="735269A9"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012" w:type="dxa"/>
            <w:tcBorders>
              <w:top w:val="nil"/>
              <w:left w:val="nil"/>
              <w:bottom w:val="single" w:sz="4" w:space="0" w:color="auto"/>
              <w:right w:val="single" w:sz="4" w:space="0" w:color="auto"/>
            </w:tcBorders>
            <w:shd w:val="clear" w:color="auto" w:fill="auto"/>
            <w:noWrap/>
            <w:vAlign w:val="center"/>
            <w:hideMark/>
          </w:tcPr>
          <w:p w14:paraId="3BAC7081"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6164E54B"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854" w:type="dxa"/>
            <w:tcBorders>
              <w:top w:val="nil"/>
              <w:left w:val="nil"/>
              <w:bottom w:val="single" w:sz="4" w:space="0" w:color="auto"/>
              <w:right w:val="single" w:sz="4" w:space="0" w:color="auto"/>
            </w:tcBorders>
            <w:shd w:val="clear" w:color="auto" w:fill="auto"/>
            <w:noWrap/>
            <w:vAlign w:val="center"/>
            <w:hideMark/>
          </w:tcPr>
          <w:p w14:paraId="76BD65AE"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822" w:type="dxa"/>
            <w:tcBorders>
              <w:top w:val="nil"/>
              <w:left w:val="nil"/>
              <w:bottom w:val="single" w:sz="4" w:space="0" w:color="auto"/>
              <w:right w:val="single" w:sz="4" w:space="0" w:color="auto"/>
            </w:tcBorders>
            <w:shd w:val="clear" w:color="auto" w:fill="auto"/>
            <w:noWrap/>
            <w:vAlign w:val="center"/>
            <w:hideMark/>
          </w:tcPr>
          <w:p w14:paraId="5AF2B294"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772" w:type="dxa"/>
            <w:tcBorders>
              <w:top w:val="nil"/>
              <w:left w:val="nil"/>
              <w:bottom w:val="single" w:sz="4" w:space="0" w:color="auto"/>
              <w:right w:val="single" w:sz="4" w:space="0" w:color="auto"/>
            </w:tcBorders>
            <w:shd w:val="clear" w:color="auto" w:fill="auto"/>
            <w:noWrap/>
            <w:vAlign w:val="center"/>
            <w:hideMark/>
          </w:tcPr>
          <w:p w14:paraId="2BB9C709"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X</w:t>
            </w:r>
          </w:p>
        </w:tc>
        <w:tc>
          <w:tcPr>
            <w:tcW w:w="800" w:type="dxa"/>
            <w:tcBorders>
              <w:top w:val="nil"/>
              <w:left w:val="nil"/>
              <w:bottom w:val="single" w:sz="4" w:space="0" w:color="auto"/>
              <w:right w:val="single" w:sz="4" w:space="0" w:color="auto"/>
            </w:tcBorders>
            <w:shd w:val="clear" w:color="auto" w:fill="auto"/>
            <w:noWrap/>
            <w:vAlign w:val="center"/>
            <w:hideMark/>
          </w:tcPr>
          <w:p w14:paraId="111573FF" w14:textId="77777777" w:rsidR="00F3328C" w:rsidRPr="004F606D" w:rsidRDefault="00F3328C" w:rsidP="00F3328C">
            <w:pPr>
              <w:spacing w:after="0" w:line="240" w:lineRule="auto"/>
              <w:jc w:val="center"/>
              <w:rPr>
                <w:rFonts w:ascii="Calibri" w:eastAsia="Times New Roman" w:hAnsi="Calibri" w:cs="Calibri"/>
                <w:b/>
                <w:bCs/>
                <w:color w:val="000000"/>
                <w:sz w:val="12"/>
                <w:szCs w:val="18"/>
                <w:lang w:eastAsia="fi-FI"/>
              </w:rPr>
            </w:pPr>
            <w:r w:rsidRPr="004F606D">
              <w:rPr>
                <w:b/>
                <w:sz w:val="12"/>
                <w:szCs w:val="18"/>
                <w:lang w:bidi="fi-FI"/>
              </w:rPr>
              <w:t> </w:t>
            </w:r>
          </w:p>
        </w:tc>
        <w:tc>
          <w:tcPr>
            <w:tcW w:w="1307" w:type="dxa"/>
            <w:tcBorders>
              <w:top w:val="nil"/>
              <w:left w:val="nil"/>
              <w:bottom w:val="single" w:sz="4" w:space="0" w:color="auto"/>
              <w:right w:val="single" w:sz="4" w:space="0" w:color="auto"/>
            </w:tcBorders>
            <w:shd w:val="clear" w:color="auto" w:fill="auto"/>
            <w:vAlign w:val="bottom"/>
            <w:hideMark/>
          </w:tcPr>
          <w:p w14:paraId="7F0FBB4D" w14:textId="77777777" w:rsidR="00F3328C" w:rsidRPr="004F606D" w:rsidRDefault="00F3328C" w:rsidP="00F3328C">
            <w:pPr>
              <w:spacing w:after="0" w:line="240" w:lineRule="auto"/>
              <w:rPr>
                <w:rFonts w:ascii="Calibri" w:eastAsia="Times New Roman" w:hAnsi="Calibri" w:cs="Calibri"/>
                <w:b/>
                <w:bCs/>
                <w:color w:val="000000"/>
                <w:sz w:val="12"/>
                <w:szCs w:val="18"/>
                <w:lang w:eastAsia="fi-FI"/>
              </w:rPr>
            </w:pPr>
            <w:r w:rsidRPr="004F606D">
              <w:rPr>
                <w:b/>
                <w:sz w:val="12"/>
                <w:szCs w:val="18"/>
                <w:lang w:bidi="fi-FI"/>
              </w:rPr>
              <w:t>Varmista tasaisuus</w:t>
            </w:r>
          </w:p>
        </w:tc>
      </w:tr>
    </w:tbl>
    <w:p w14:paraId="79F446EC" w14:textId="77777777" w:rsidR="005F00E5" w:rsidRDefault="005F00E5" w:rsidP="00BA6ECD">
      <w:pPr>
        <w:rPr>
          <w:b/>
        </w:rPr>
      </w:pPr>
    </w:p>
    <w:p w14:paraId="7CE69674" w14:textId="77777777" w:rsidR="004F606D" w:rsidRDefault="004F606D">
      <w:pPr>
        <w:rPr>
          <w:b/>
          <w:lang w:bidi="fi-FI"/>
        </w:rPr>
      </w:pPr>
      <w:r>
        <w:rPr>
          <w:b/>
          <w:lang w:bidi="fi-FI"/>
        </w:rPr>
        <w:br w:type="page"/>
      </w:r>
    </w:p>
    <w:p w14:paraId="2B51B47C" w14:textId="239742B3" w:rsidR="00BA6ECD" w:rsidRPr="00A95525" w:rsidRDefault="00A95525" w:rsidP="00BA6ECD">
      <w:pPr>
        <w:rPr>
          <w:b/>
        </w:rPr>
      </w:pPr>
      <w:r w:rsidRPr="00A95525">
        <w:rPr>
          <w:b/>
          <w:lang w:bidi="fi-FI"/>
        </w:rPr>
        <w:lastRenderedPageBreak/>
        <w:t>OMINAISUUDET</w:t>
      </w:r>
    </w:p>
    <w:p w14:paraId="7885D07C" w14:textId="77777777" w:rsidR="00BA6ECD" w:rsidRDefault="00BA6ECD" w:rsidP="00BA6ECD">
      <w:r>
        <w:rPr>
          <w:lang w:bidi="fi-FI"/>
        </w:rPr>
        <w:t>1. Polttoainesäiliö on kaksinkertainen, mikä takaa, ettei polttoainetta vuoda, vaikka se käännettäisiinkin palamisen aikana.</w:t>
      </w:r>
    </w:p>
    <w:p w14:paraId="409C2447" w14:textId="77777777" w:rsidR="00BA6ECD" w:rsidRDefault="00BA6ECD" w:rsidP="00BA6ECD">
      <w:r>
        <w:rPr>
          <w:lang w:bidi="fi-FI"/>
        </w:rPr>
        <w:t>2. Tähän lämmittimeen sisältyvä lasikuituinen sydänlanka on erittäin kestävä.</w:t>
      </w:r>
    </w:p>
    <w:p w14:paraId="41287BC1" w14:textId="77777777" w:rsidR="00BA6ECD" w:rsidRDefault="00BA6ECD" w:rsidP="00BA6ECD">
      <w:r>
        <w:rPr>
          <w:lang w:bidi="fi-FI"/>
        </w:rPr>
        <w:t>3. Ylempi heijastin, joka heijastaa lämpöä alaspäin, takaa jalkojen lämmön.</w:t>
      </w:r>
    </w:p>
    <w:p w14:paraId="49206B49" w14:textId="77777777" w:rsidR="00BA6ECD" w:rsidRDefault="00BA6ECD" w:rsidP="00BA6ECD">
      <w:r>
        <w:rPr>
          <w:lang w:bidi="fi-FI"/>
        </w:rPr>
        <w:t>4. Turvallisuudesta huolehtii myös suojakehys.</w:t>
      </w:r>
    </w:p>
    <w:p w14:paraId="7BC0B6FE" w14:textId="77777777" w:rsidR="00BA6ECD" w:rsidRDefault="00BA6ECD" w:rsidP="00BA6ECD">
      <w:r>
        <w:rPr>
          <w:lang w:bidi="fi-FI"/>
        </w:rPr>
        <w:t>5. Ruostumattomasta teräksestä valmistettu palosylinteri on erittäin kestävä.</w:t>
      </w:r>
    </w:p>
    <w:p w14:paraId="2B39288F" w14:textId="77777777" w:rsidR="00BA6ECD" w:rsidRDefault="00BA6ECD" w:rsidP="00BA6ECD"/>
    <w:p w14:paraId="4AD5BA35" w14:textId="77777777" w:rsidR="00BA6ECD" w:rsidRPr="00A95525" w:rsidRDefault="00BA6ECD" w:rsidP="00BA6ECD">
      <w:pPr>
        <w:rPr>
          <w:b/>
        </w:rPr>
      </w:pPr>
      <w:r w:rsidRPr="00A95525">
        <w:rPr>
          <w:b/>
          <w:lang w:bidi="fi-FI"/>
        </w:rPr>
        <w:t>KÄYTTÄJIÄ PYYDETÄÄN NOUDATTAMAAN SEURAAVIA OHJEITA</w:t>
      </w:r>
    </w:p>
    <w:p w14:paraId="04556F4E" w14:textId="77777777" w:rsidR="00BA6ECD" w:rsidRDefault="00BA6ECD" w:rsidP="00FB46EB">
      <w:pPr>
        <w:pStyle w:val="Luettelokappale"/>
        <w:numPr>
          <w:ilvl w:val="0"/>
          <w:numId w:val="1"/>
        </w:numPr>
      </w:pPr>
      <w:r>
        <w:rPr>
          <w:lang w:bidi="fi-FI"/>
        </w:rPr>
        <w:t>Täytä lämmitin valopetroolilla. Lämmittimessä ei saa käyttää muita polttoaineita.</w:t>
      </w:r>
    </w:p>
    <w:p w14:paraId="5C9BB3F7" w14:textId="77777777" w:rsidR="00BA6ECD" w:rsidRDefault="00BA6ECD" w:rsidP="00BA6ECD"/>
    <w:p w14:paraId="5C53E026" w14:textId="77777777" w:rsidR="00BA6ECD" w:rsidRDefault="00BA6ECD" w:rsidP="00BA6ECD">
      <w:r>
        <w:rPr>
          <w:lang w:bidi="fi-FI"/>
        </w:rPr>
        <w:t>2. Polttoaine on säilytettävä turvallisessa paikassa.</w:t>
      </w:r>
    </w:p>
    <w:p w14:paraId="18CAEE58" w14:textId="77777777" w:rsidR="00BA6ECD" w:rsidRDefault="00BA6ECD" w:rsidP="00BA6ECD">
      <w:r>
        <w:rPr>
          <w:lang w:bidi="fi-FI"/>
        </w:rPr>
        <w:t>3. Lämmitintä ei saa käyttää ahtaassa tilassa tai syttyvien aineiden läheisyydessä.</w:t>
      </w:r>
    </w:p>
    <w:p w14:paraId="3C2665F5" w14:textId="77777777" w:rsidR="00BA6ECD" w:rsidRDefault="00BA6ECD" w:rsidP="00BA6ECD">
      <w:r>
        <w:rPr>
          <w:lang w:bidi="fi-FI"/>
        </w:rPr>
        <w:t>4. Lämmitin ei saa altistua vedolle.</w:t>
      </w:r>
    </w:p>
    <w:p w14:paraId="2822467E" w14:textId="77777777" w:rsidR="00BA6ECD" w:rsidRDefault="00BA6ECD" w:rsidP="00BA6ECD">
      <w:r>
        <w:rPr>
          <w:lang w:bidi="fi-FI"/>
        </w:rPr>
        <w:t>5. Lämmitin on tarkoitettu käytettäväksi tasaisella pinnalla.</w:t>
      </w:r>
    </w:p>
    <w:p w14:paraId="45F7051F" w14:textId="77777777" w:rsidR="00BA6ECD" w:rsidRDefault="00BA6ECD" w:rsidP="00BA6ECD">
      <w:r>
        <w:rPr>
          <w:lang w:bidi="fi-FI"/>
        </w:rPr>
        <w:t>6. Valopetroolin läikkymistä on varottava. Jos sitä läikkyy, pyyhi valumat pois.</w:t>
      </w:r>
    </w:p>
    <w:p w14:paraId="308C5CB1" w14:textId="77777777" w:rsidR="00BA6ECD" w:rsidRDefault="00BA6ECD" w:rsidP="00BA6ECD">
      <w:r>
        <w:rPr>
          <w:lang w:bidi="fi-FI"/>
        </w:rPr>
        <w:lastRenderedPageBreak/>
        <w:t>7. Ennen kuin täytät polttoainetta tai siirrät lämmittimen toiseen paikkaan, sammuta liekki.</w:t>
      </w:r>
    </w:p>
    <w:p w14:paraId="13CCB165" w14:textId="77777777" w:rsidR="00BA6ECD" w:rsidRDefault="00BA6ECD" w:rsidP="00BA6ECD">
      <w:r>
        <w:rPr>
          <w:lang w:bidi="fi-FI"/>
        </w:rPr>
        <w:t>8. Polta sydänlankaa kuivana 20–30 päivän välein (ohjeet siihen löytyy tässä käyttöohjeessa).</w:t>
      </w:r>
    </w:p>
    <w:p w14:paraId="2EBE20EC" w14:textId="77777777" w:rsidR="00BA6ECD" w:rsidRDefault="00BA6ECD" w:rsidP="00BA6ECD">
      <w:r>
        <w:rPr>
          <w:lang w:bidi="fi-FI"/>
        </w:rPr>
        <w:t>9. Kun poistut huoneesta tai ennen nukkumaanmenoa, varmista, että liekki on sammunut.</w:t>
      </w:r>
    </w:p>
    <w:p w14:paraId="4F01BE2C" w14:textId="77777777" w:rsidR="00BA6ECD" w:rsidRDefault="00BA6ECD" w:rsidP="00BA6ECD">
      <w:r>
        <w:rPr>
          <w:lang w:bidi="fi-FI"/>
        </w:rPr>
        <w:t>10. Tuuleta aika ajoin huone, jossa tätä lämmitintä käytetään.</w:t>
      </w:r>
    </w:p>
    <w:p w14:paraId="10E97FEB" w14:textId="77777777" w:rsidR="00BA6ECD" w:rsidRDefault="00BA6ECD" w:rsidP="00BA6ECD">
      <w:r>
        <w:rPr>
          <w:lang w:bidi="fi-FI"/>
        </w:rPr>
        <w:t>11. Polttoaine ei vuoda, vaikka lämmitin käännetään ympäri, mutta sitä ei kuitenkaan kannata tehdä. Jos lämmitin kaatuu, nosta se pystyyn.</w:t>
      </w:r>
    </w:p>
    <w:p w14:paraId="68DD1D5B" w14:textId="77777777" w:rsidR="00BA6ECD" w:rsidRDefault="00BA6ECD" w:rsidP="00BA6ECD"/>
    <w:p w14:paraId="05BC14BD" w14:textId="221874E2" w:rsidR="00BA6ECD" w:rsidRDefault="00BA6ECD" w:rsidP="00BA6ECD">
      <w:r>
        <w:rPr>
          <w:lang w:bidi="fi-FI"/>
        </w:rPr>
        <w:t>Käyttöohjee</w:t>
      </w:r>
      <w:r w:rsidR="00014818">
        <w:rPr>
          <w:lang w:bidi="fi-FI"/>
        </w:rPr>
        <w:t xml:space="preserve">n </w:t>
      </w:r>
      <w:r>
        <w:rPr>
          <w:lang w:bidi="fi-FI"/>
        </w:rPr>
        <w:t>kuvat ja todellinen tuote voivat erota toisistaan, mutta toiminnot toimivat samalla tavalla.</w:t>
      </w:r>
    </w:p>
    <w:p w14:paraId="1B74409F" w14:textId="77777777" w:rsidR="00F3328C" w:rsidRDefault="00F3328C" w:rsidP="00BA6ECD"/>
    <w:p w14:paraId="55DFE2CF" w14:textId="77777777" w:rsidR="00BA6ECD" w:rsidRDefault="00BA6ECD" w:rsidP="00BA6ECD"/>
    <w:p w14:paraId="090D113E" w14:textId="77777777" w:rsidR="00A95525" w:rsidRDefault="00A95525" w:rsidP="00A95525">
      <w:r>
        <w:rPr>
          <w:noProof/>
          <w:lang w:eastAsia="fi-FI"/>
        </w:rPr>
        <w:drawing>
          <wp:inline distT="0" distB="0" distL="0" distR="0" wp14:anchorId="5FBE8607" wp14:editId="2B28A983">
            <wp:extent cx="1524213" cy="257211"/>
            <wp:effectExtent l="0" t="0" r="0" b="9525"/>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omitrading logo.png"/>
                    <pic:cNvPicPr/>
                  </pic:nvPicPr>
                  <pic:blipFill>
                    <a:blip r:embed="rId27">
                      <a:extLst>
                        <a:ext uri="{28A0092B-C50C-407E-A947-70E740481C1C}">
                          <a14:useLocalDpi xmlns:a14="http://schemas.microsoft.com/office/drawing/2010/main" val="0"/>
                        </a:ext>
                      </a:extLst>
                    </a:blip>
                    <a:stretch>
                      <a:fillRect/>
                    </a:stretch>
                  </pic:blipFill>
                  <pic:spPr>
                    <a:xfrm>
                      <a:off x="0" y="0"/>
                      <a:ext cx="1524213" cy="257211"/>
                    </a:xfrm>
                    <a:prstGeom prst="rect">
                      <a:avLst/>
                    </a:prstGeom>
                  </pic:spPr>
                </pic:pic>
              </a:graphicData>
            </a:graphic>
          </wp:inline>
        </w:drawing>
      </w:r>
    </w:p>
    <w:p w14:paraId="555B3C88" w14:textId="77777777" w:rsidR="00A95525" w:rsidRPr="009B3246" w:rsidRDefault="00A95525" w:rsidP="00A95525">
      <w:r>
        <w:rPr>
          <w:lang w:bidi="fi-FI"/>
        </w:rPr>
        <w:t>Suomi Trading Oy</w:t>
      </w:r>
      <w:r>
        <w:rPr>
          <w:lang w:bidi="fi-FI"/>
        </w:rPr>
        <w:br/>
        <w:t>Areenakatu 7, 37570 Lempäälä</w:t>
      </w:r>
    </w:p>
    <w:p w14:paraId="282E1269" w14:textId="5AFE1732" w:rsidR="00BA6ECD" w:rsidRDefault="005144B8" w:rsidP="00BA6ECD">
      <w:pPr>
        <w:rPr>
          <w:rStyle w:val="Hyperlinkki"/>
          <w:lang w:bidi="fi-FI"/>
        </w:rPr>
      </w:pPr>
      <w:hyperlink r:id="rId28" w:history="1">
        <w:r w:rsidR="00A95525" w:rsidRPr="00C65695">
          <w:rPr>
            <w:rStyle w:val="Hyperlinkki"/>
            <w:lang w:bidi="fi-FI"/>
          </w:rPr>
          <w:t>asiakaspalvelu@suomitrading.fi</w:t>
        </w:r>
      </w:hyperlink>
    </w:p>
    <w:p w14:paraId="60CCC4AF" w14:textId="2AA26084" w:rsidR="000B3937" w:rsidRDefault="000B3937">
      <w:pPr>
        <w:rPr>
          <w:rStyle w:val="Hyperlinkki"/>
          <w:lang w:bidi="fi-FI"/>
        </w:rPr>
      </w:pPr>
      <w:r>
        <w:rPr>
          <w:rStyle w:val="Hyperlinkki"/>
          <w:lang w:bidi="fi-FI"/>
        </w:rPr>
        <w:br w:type="page"/>
      </w:r>
    </w:p>
    <w:p w14:paraId="415484F0" w14:textId="77777777" w:rsidR="000B3937" w:rsidRDefault="000B3937" w:rsidP="0081413D">
      <w:pPr>
        <w:ind w:left="5216" w:firstLine="1304"/>
      </w:pPr>
      <w:r>
        <w:rPr>
          <w:noProof/>
          <w:lang w:eastAsia="fi-FI"/>
        </w:rPr>
        <w:lastRenderedPageBreak/>
        <w:drawing>
          <wp:inline distT="0" distB="0" distL="0" distR="0" wp14:anchorId="6D429B46" wp14:editId="2F4BC118">
            <wp:extent cx="1997710" cy="566066"/>
            <wp:effectExtent l="0" t="0" r="2540" b="5715"/>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co Tools logo uusi.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7941" cy="574632"/>
                    </a:xfrm>
                    <a:prstGeom prst="rect">
                      <a:avLst/>
                    </a:prstGeom>
                  </pic:spPr>
                </pic:pic>
              </a:graphicData>
            </a:graphic>
          </wp:inline>
        </w:drawing>
      </w:r>
    </w:p>
    <w:p w14:paraId="627CD476" w14:textId="77777777" w:rsidR="000B3937" w:rsidRDefault="000B3937" w:rsidP="0081413D">
      <w:pPr>
        <w:jc w:val="center"/>
        <w:rPr>
          <w:b/>
          <w:bCs/>
          <w:sz w:val="48"/>
          <w:szCs w:val="48"/>
        </w:rPr>
      </w:pPr>
      <w:r>
        <w:rPr>
          <w:b/>
          <w:sz w:val="48"/>
          <w:lang w:bidi="sv-SE"/>
        </w:rPr>
        <w:t>Bruksanvisning</w:t>
      </w:r>
    </w:p>
    <w:p w14:paraId="69EF9492" w14:textId="77777777" w:rsidR="000B3937" w:rsidRPr="0081413D" w:rsidRDefault="000B3937" w:rsidP="0081413D">
      <w:pPr>
        <w:jc w:val="center"/>
        <w:rPr>
          <w:b/>
          <w:bCs/>
          <w:sz w:val="48"/>
          <w:szCs w:val="48"/>
        </w:rPr>
      </w:pPr>
      <w:r w:rsidRPr="0081413D">
        <w:rPr>
          <w:b/>
          <w:sz w:val="48"/>
          <w:lang w:bidi="sv-SE"/>
        </w:rPr>
        <w:t>Timco PL-79 2,9kW fotogenvärmare</w:t>
      </w:r>
    </w:p>
    <w:p w14:paraId="27239FD9" w14:textId="77777777" w:rsidR="000B3937" w:rsidRDefault="00F5436F" w:rsidP="0081413D">
      <w:pPr>
        <w:jc w:val="center"/>
      </w:pPr>
      <w:r>
        <w:rPr>
          <w:lang w:bidi="sv-SE"/>
        </w:rPr>
        <w:lastRenderedPageBreak/>
        <w:pict w14:anchorId="515697B4">
          <v:shape id="_x0000_i1026" type="#_x0000_t75" style="width:286.2pt;height:6in">
            <v:imagedata r:id="rId8" o:title="ZT-79 (4)"/>
          </v:shape>
        </w:pict>
      </w:r>
    </w:p>
    <w:p w14:paraId="1CB81682" w14:textId="77777777" w:rsidR="000B3937" w:rsidRDefault="000B3937" w:rsidP="0081413D">
      <w:pPr>
        <w:jc w:val="center"/>
      </w:pPr>
      <w:r>
        <w:rPr>
          <w:lang w:bidi="sv-SE"/>
        </w:rPr>
        <w:t>Översättning av den ursprungliga bruksanvisningen</w:t>
      </w:r>
    </w:p>
    <w:tbl>
      <w:tblPr>
        <w:tblW w:w="8072" w:type="dxa"/>
        <w:jc w:val="center"/>
        <w:shd w:val="clear" w:color="auto" w:fill="FFFFFF"/>
        <w:tblCellMar>
          <w:left w:w="0" w:type="dxa"/>
          <w:right w:w="0" w:type="dxa"/>
        </w:tblCellMar>
        <w:tblLook w:val="04A0" w:firstRow="1" w:lastRow="0" w:firstColumn="1" w:lastColumn="0" w:noHBand="0" w:noVBand="1"/>
      </w:tblPr>
      <w:tblGrid>
        <w:gridCol w:w="2827"/>
        <w:gridCol w:w="5245"/>
      </w:tblGrid>
      <w:tr w:rsidR="000B3937" w:rsidRPr="0081413D" w14:paraId="256D95C0" w14:textId="77777777" w:rsidTr="0081413D">
        <w:trPr>
          <w:jc w:val="center"/>
        </w:trPr>
        <w:tc>
          <w:tcPr>
            <w:tcW w:w="2827" w:type="dxa"/>
            <w:tcBorders>
              <w:top w:val="single" w:sz="6" w:space="0" w:color="ECECEC"/>
              <w:left w:val="single" w:sz="6" w:space="0" w:color="ECECEC"/>
              <w:bottom w:val="single" w:sz="6" w:space="0" w:color="ECECEC"/>
              <w:right w:val="single" w:sz="6" w:space="0" w:color="ECECEC"/>
            </w:tcBorders>
            <w:shd w:val="clear" w:color="auto" w:fill="FFFFFF"/>
            <w:tcMar>
              <w:top w:w="150" w:type="dxa"/>
              <w:left w:w="150" w:type="dxa"/>
              <w:bottom w:w="150" w:type="dxa"/>
              <w:right w:w="150" w:type="dxa"/>
            </w:tcMar>
            <w:vAlign w:val="bottom"/>
            <w:hideMark/>
          </w:tcPr>
          <w:p w14:paraId="5D44486D" w14:textId="77777777" w:rsidR="000B3937" w:rsidRPr="0081413D" w:rsidRDefault="000B3937" w:rsidP="0081413D">
            <w:pPr>
              <w:spacing w:after="0" w:line="240" w:lineRule="auto"/>
              <w:rPr>
                <w:rFonts w:ascii="Verdana" w:eastAsia="Times New Roman" w:hAnsi="Verdana" w:cs="Times New Roman"/>
                <w:b/>
                <w:bCs/>
                <w:sz w:val="18"/>
                <w:szCs w:val="18"/>
                <w:lang w:eastAsia="fi-FI"/>
              </w:rPr>
            </w:pPr>
            <w:r w:rsidRPr="0081413D">
              <w:rPr>
                <w:b/>
                <w:sz w:val="18"/>
                <w:lang w:bidi="sv-SE"/>
              </w:rPr>
              <w:t>Namn</w:t>
            </w:r>
          </w:p>
        </w:tc>
        <w:tc>
          <w:tcPr>
            <w:tcW w:w="5245" w:type="dxa"/>
            <w:tcBorders>
              <w:top w:val="single" w:sz="6" w:space="0" w:color="ECECEC"/>
              <w:left w:val="single" w:sz="6" w:space="0" w:color="ECECEC"/>
              <w:bottom w:val="single" w:sz="6" w:space="0" w:color="ECECEC"/>
              <w:right w:val="single" w:sz="6" w:space="0" w:color="ECECEC"/>
            </w:tcBorders>
            <w:shd w:val="clear" w:color="auto" w:fill="FFFFFF"/>
            <w:tcMar>
              <w:top w:w="150" w:type="dxa"/>
              <w:left w:w="150" w:type="dxa"/>
              <w:bottom w:w="150" w:type="dxa"/>
              <w:right w:w="150" w:type="dxa"/>
            </w:tcMar>
            <w:hideMark/>
          </w:tcPr>
          <w:p w14:paraId="1F9B5737" w14:textId="77777777" w:rsidR="000B3937" w:rsidRPr="0081413D" w:rsidRDefault="000B3937" w:rsidP="0081413D">
            <w:pPr>
              <w:spacing w:after="0" w:line="240" w:lineRule="auto"/>
              <w:rPr>
                <w:rFonts w:ascii="Verdana" w:eastAsia="Times New Roman" w:hAnsi="Verdana" w:cs="Times New Roman"/>
                <w:sz w:val="18"/>
                <w:szCs w:val="18"/>
                <w:lang w:eastAsia="fi-FI"/>
              </w:rPr>
            </w:pPr>
            <w:r w:rsidRPr="0081413D">
              <w:rPr>
                <w:sz w:val="18"/>
                <w:lang w:bidi="sv-SE"/>
              </w:rPr>
              <w:t>Timco PL-79 2,9kW fotogenvärmare</w:t>
            </w:r>
          </w:p>
        </w:tc>
      </w:tr>
      <w:tr w:rsidR="000B3937" w:rsidRPr="0081413D" w14:paraId="00723B1C" w14:textId="77777777" w:rsidTr="0081413D">
        <w:trPr>
          <w:jc w:val="center"/>
        </w:trPr>
        <w:tc>
          <w:tcPr>
            <w:tcW w:w="2827" w:type="dxa"/>
            <w:tcBorders>
              <w:top w:val="single" w:sz="6" w:space="0" w:color="ECECEC"/>
              <w:left w:val="single" w:sz="6" w:space="0" w:color="ECECEC"/>
              <w:bottom w:val="single" w:sz="6" w:space="0" w:color="ECECEC"/>
              <w:right w:val="single" w:sz="6" w:space="0" w:color="ECECEC"/>
            </w:tcBorders>
            <w:shd w:val="clear" w:color="auto" w:fill="FFFFFF"/>
            <w:tcMar>
              <w:top w:w="150" w:type="dxa"/>
              <w:left w:w="150" w:type="dxa"/>
              <w:bottom w:w="150" w:type="dxa"/>
              <w:right w:w="150" w:type="dxa"/>
            </w:tcMar>
            <w:vAlign w:val="bottom"/>
            <w:hideMark/>
          </w:tcPr>
          <w:p w14:paraId="7816A623" w14:textId="77777777" w:rsidR="000B3937" w:rsidRPr="0081413D" w:rsidRDefault="000B3937" w:rsidP="0081413D">
            <w:pPr>
              <w:spacing w:after="0" w:line="240" w:lineRule="auto"/>
              <w:rPr>
                <w:rFonts w:ascii="Verdana" w:eastAsia="Times New Roman" w:hAnsi="Verdana" w:cs="Times New Roman"/>
                <w:b/>
                <w:bCs/>
                <w:sz w:val="18"/>
                <w:szCs w:val="18"/>
                <w:lang w:eastAsia="fi-FI"/>
              </w:rPr>
            </w:pPr>
            <w:r w:rsidRPr="0081413D">
              <w:rPr>
                <w:b/>
                <w:sz w:val="18"/>
                <w:lang w:bidi="sv-SE"/>
              </w:rPr>
              <w:t>Produktnummer</w:t>
            </w:r>
          </w:p>
        </w:tc>
        <w:tc>
          <w:tcPr>
            <w:tcW w:w="5245" w:type="dxa"/>
            <w:tcBorders>
              <w:top w:val="single" w:sz="6" w:space="0" w:color="ECECEC"/>
              <w:left w:val="single" w:sz="6" w:space="0" w:color="ECECEC"/>
              <w:bottom w:val="single" w:sz="6" w:space="0" w:color="ECECEC"/>
              <w:right w:val="single" w:sz="6" w:space="0" w:color="ECECEC"/>
            </w:tcBorders>
            <w:shd w:val="clear" w:color="auto" w:fill="FFFFFF"/>
            <w:tcMar>
              <w:top w:w="150" w:type="dxa"/>
              <w:left w:w="150" w:type="dxa"/>
              <w:bottom w:w="150" w:type="dxa"/>
              <w:right w:w="150" w:type="dxa"/>
            </w:tcMar>
            <w:hideMark/>
          </w:tcPr>
          <w:p w14:paraId="17F0802F" w14:textId="77777777" w:rsidR="000B3937" w:rsidRPr="0081413D" w:rsidRDefault="000B3937" w:rsidP="0081413D">
            <w:pPr>
              <w:spacing w:after="0" w:line="240" w:lineRule="auto"/>
              <w:rPr>
                <w:rFonts w:ascii="Verdana" w:eastAsia="Times New Roman" w:hAnsi="Verdana" w:cs="Times New Roman"/>
                <w:sz w:val="18"/>
                <w:szCs w:val="18"/>
                <w:lang w:eastAsia="fi-FI"/>
              </w:rPr>
            </w:pPr>
            <w:r w:rsidRPr="0081413D">
              <w:rPr>
                <w:sz w:val="18"/>
                <w:lang w:bidi="sv-SE"/>
              </w:rPr>
              <w:t>102827423</w:t>
            </w:r>
          </w:p>
        </w:tc>
      </w:tr>
      <w:tr w:rsidR="000B3937" w:rsidRPr="0081413D" w14:paraId="2BC73E7E" w14:textId="77777777" w:rsidTr="0081413D">
        <w:trPr>
          <w:jc w:val="center"/>
        </w:trPr>
        <w:tc>
          <w:tcPr>
            <w:tcW w:w="2827" w:type="dxa"/>
            <w:tcBorders>
              <w:top w:val="single" w:sz="6" w:space="0" w:color="ECECEC"/>
              <w:left w:val="single" w:sz="6" w:space="0" w:color="ECECEC"/>
              <w:bottom w:val="single" w:sz="6" w:space="0" w:color="ECECEC"/>
              <w:right w:val="single" w:sz="6" w:space="0" w:color="ECECEC"/>
            </w:tcBorders>
            <w:shd w:val="clear" w:color="auto" w:fill="FFFFFF"/>
            <w:tcMar>
              <w:top w:w="150" w:type="dxa"/>
              <w:left w:w="150" w:type="dxa"/>
              <w:bottom w:w="150" w:type="dxa"/>
              <w:right w:w="150" w:type="dxa"/>
            </w:tcMar>
            <w:vAlign w:val="bottom"/>
            <w:hideMark/>
          </w:tcPr>
          <w:p w14:paraId="39523ED8" w14:textId="77777777" w:rsidR="000B3937" w:rsidRPr="0081413D" w:rsidRDefault="000B3937" w:rsidP="0081413D">
            <w:pPr>
              <w:spacing w:after="0" w:line="240" w:lineRule="auto"/>
              <w:rPr>
                <w:rFonts w:ascii="Verdana" w:eastAsia="Times New Roman" w:hAnsi="Verdana" w:cs="Times New Roman"/>
                <w:b/>
                <w:bCs/>
                <w:sz w:val="18"/>
                <w:szCs w:val="18"/>
                <w:lang w:eastAsia="fi-FI"/>
              </w:rPr>
            </w:pPr>
            <w:r w:rsidRPr="0081413D">
              <w:rPr>
                <w:b/>
                <w:sz w:val="18"/>
                <w:lang w:bidi="sv-SE"/>
              </w:rPr>
              <w:lastRenderedPageBreak/>
              <w:t>Garanti</w:t>
            </w:r>
          </w:p>
        </w:tc>
        <w:tc>
          <w:tcPr>
            <w:tcW w:w="5245" w:type="dxa"/>
            <w:tcBorders>
              <w:top w:val="single" w:sz="6" w:space="0" w:color="ECECEC"/>
              <w:left w:val="single" w:sz="6" w:space="0" w:color="ECECEC"/>
              <w:bottom w:val="single" w:sz="6" w:space="0" w:color="ECECEC"/>
              <w:right w:val="single" w:sz="6" w:space="0" w:color="ECECEC"/>
            </w:tcBorders>
            <w:shd w:val="clear" w:color="auto" w:fill="FFFFFF"/>
            <w:tcMar>
              <w:top w:w="150" w:type="dxa"/>
              <w:left w:w="150" w:type="dxa"/>
              <w:bottom w:w="150" w:type="dxa"/>
              <w:right w:w="150" w:type="dxa"/>
            </w:tcMar>
            <w:hideMark/>
          </w:tcPr>
          <w:p w14:paraId="2341BB9D" w14:textId="77777777" w:rsidR="000B3937" w:rsidRPr="0081413D" w:rsidRDefault="000B3937" w:rsidP="0081413D">
            <w:pPr>
              <w:spacing w:after="0" w:line="240" w:lineRule="auto"/>
              <w:rPr>
                <w:rFonts w:ascii="Verdana" w:eastAsia="Times New Roman" w:hAnsi="Verdana" w:cs="Times New Roman"/>
                <w:sz w:val="18"/>
                <w:szCs w:val="18"/>
                <w:lang w:eastAsia="fi-FI"/>
              </w:rPr>
            </w:pPr>
            <w:r w:rsidRPr="0081413D">
              <w:rPr>
                <w:sz w:val="18"/>
                <w:lang w:bidi="sv-SE"/>
              </w:rPr>
              <w:t>1 år</w:t>
            </w:r>
          </w:p>
        </w:tc>
      </w:tr>
    </w:tbl>
    <w:p w14:paraId="15B5340E" w14:textId="77777777" w:rsidR="000B3937" w:rsidRDefault="000B3937" w:rsidP="0081413D">
      <w:pPr>
        <w:jc w:val="center"/>
      </w:pPr>
    </w:p>
    <w:p w14:paraId="639AAD1D" w14:textId="77777777" w:rsidR="000B3937" w:rsidRDefault="000B3937" w:rsidP="0081413D">
      <w:pPr>
        <w:jc w:val="center"/>
        <w:rPr>
          <w:rFonts w:ascii="ArialMT" w:hAnsi="ArialMT" w:cs="ArialMT"/>
          <w:sz w:val="56"/>
          <w:szCs w:val="56"/>
        </w:rPr>
      </w:pPr>
      <w:r>
        <w:rPr>
          <w:sz w:val="56"/>
          <w:lang w:bidi="sv-SE"/>
        </w:rPr>
        <w:t>Varningar</w:t>
      </w:r>
    </w:p>
    <w:p w14:paraId="3FF01BEF" w14:textId="77777777" w:rsidR="000B3937" w:rsidRDefault="000B3937" w:rsidP="0081413D">
      <w:pPr>
        <w:jc w:val="center"/>
      </w:pPr>
      <w:r>
        <w:rPr>
          <w:lang w:bidi="sv-SE"/>
        </w:rPr>
        <w:t>Använd endast lysfotogen</w:t>
      </w:r>
    </w:p>
    <w:p w14:paraId="796C76F6" w14:textId="77777777" w:rsidR="000B3937" w:rsidRPr="000B3937" w:rsidRDefault="000B3937" w:rsidP="0081413D">
      <w:pPr>
        <w:jc w:val="center"/>
        <w:rPr>
          <w:lang w:val="sv-SE"/>
        </w:rPr>
      </w:pPr>
      <w:r w:rsidRPr="000B3937">
        <w:rPr>
          <w:lang w:val="sv-SE" w:bidi="sv-SE"/>
        </w:rPr>
        <w:t>Tillsätt inte lysfotogen och flytta inte värmaren när den är igång.</w:t>
      </w:r>
    </w:p>
    <w:p w14:paraId="511CC516" w14:textId="77777777" w:rsidR="000B3937" w:rsidRPr="000B3937" w:rsidRDefault="000B3937" w:rsidP="0081413D">
      <w:pPr>
        <w:jc w:val="center"/>
        <w:rPr>
          <w:lang w:val="sv-SE"/>
        </w:rPr>
      </w:pPr>
      <w:r w:rsidRPr="000B3937">
        <w:rPr>
          <w:lang w:val="sv-SE" w:bidi="sv-SE"/>
        </w:rPr>
        <w:t>Använd inte värmaren samtidigt som matlagningsapparater.</w:t>
      </w:r>
    </w:p>
    <w:p w14:paraId="57C1B16F" w14:textId="77777777" w:rsidR="000B3937" w:rsidRPr="000B3937" w:rsidRDefault="000B3937" w:rsidP="0081413D">
      <w:pPr>
        <w:jc w:val="center"/>
        <w:rPr>
          <w:lang w:val="sv-SE"/>
        </w:rPr>
      </w:pPr>
      <w:r w:rsidRPr="000B3937">
        <w:rPr>
          <w:lang w:val="sv-SE" w:bidi="sv-SE"/>
        </w:rPr>
        <w:t>Använd inte värmaren samtidigt som spisen är i användning.</w:t>
      </w:r>
    </w:p>
    <w:p w14:paraId="3CC0E45D" w14:textId="77777777" w:rsidR="000B3937" w:rsidRPr="000B3937" w:rsidRDefault="000B3937" w:rsidP="0081413D">
      <w:pPr>
        <w:jc w:val="center"/>
        <w:rPr>
          <w:lang w:val="sv-SE"/>
        </w:rPr>
      </w:pPr>
      <w:r w:rsidRPr="000B3937">
        <w:rPr>
          <w:lang w:val="sv-SE" w:bidi="sv-SE"/>
        </w:rPr>
        <w:t>Placera inte apparaten på en plats där den kan falla.</w:t>
      </w:r>
    </w:p>
    <w:p w14:paraId="4F0592FC" w14:textId="77777777" w:rsidR="000B3937" w:rsidRPr="000B3937" w:rsidRDefault="000B3937" w:rsidP="0081413D">
      <w:pPr>
        <w:jc w:val="center"/>
        <w:rPr>
          <w:lang w:val="sv-SE"/>
        </w:rPr>
      </w:pPr>
      <w:r w:rsidRPr="000B3937">
        <w:rPr>
          <w:lang w:val="sv-SE" w:bidi="sv-SE"/>
        </w:rPr>
        <w:t>Värmaren bör användas på en plan yta.</w:t>
      </w:r>
    </w:p>
    <w:p w14:paraId="23E4A72A" w14:textId="77777777" w:rsidR="000B3937" w:rsidRPr="000B3937" w:rsidRDefault="000B3937" w:rsidP="0081413D">
      <w:pPr>
        <w:jc w:val="center"/>
        <w:rPr>
          <w:lang w:val="sv-SE"/>
        </w:rPr>
      </w:pPr>
      <w:r w:rsidRPr="000B3937">
        <w:rPr>
          <w:lang w:val="sv-SE" w:bidi="sv-SE"/>
        </w:rPr>
        <w:t>Värmaren får inte utsättas för drag.</w:t>
      </w:r>
    </w:p>
    <w:p w14:paraId="15EDB307" w14:textId="77777777" w:rsidR="000B3937" w:rsidRPr="000B3937" w:rsidRDefault="000B3937" w:rsidP="0081413D">
      <w:pPr>
        <w:jc w:val="center"/>
        <w:rPr>
          <w:lang w:val="sv-SE"/>
        </w:rPr>
      </w:pPr>
      <w:r w:rsidRPr="000B3937">
        <w:rPr>
          <w:lang w:val="sv-SE" w:bidi="sv-SE"/>
        </w:rPr>
        <w:t>Värmaren får inte användas på en plats där det finns brandfarliga ämnen.</w:t>
      </w:r>
    </w:p>
    <w:p w14:paraId="5AF9D2EE" w14:textId="77777777" w:rsidR="000B3937" w:rsidRPr="000B3937" w:rsidRDefault="000B3937" w:rsidP="0081413D">
      <w:pPr>
        <w:jc w:val="center"/>
        <w:rPr>
          <w:lang w:val="sv-SE"/>
        </w:rPr>
      </w:pPr>
      <w:r w:rsidRPr="000B3937">
        <w:rPr>
          <w:lang w:val="sv-SE" w:bidi="sv-SE"/>
        </w:rPr>
        <w:t>Använd inte i ett oventilerat område eller där det drar.</w:t>
      </w:r>
    </w:p>
    <w:p w14:paraId="3D1DE7ED" w14:textId="77777777" w:rsidR="000B3937" w:rsidRPr="000B3937" w:rsidRDefault="000B3937" w:rsidP="0081413D">
      <w:pPr>
        <w:jc w:val="center"/>
        <w:rPr>
          <w:lang w:val="sv-SE"/>
        </w:rPr>
      </w:pPr>
      <w:r w:rsidRPr="000B3937">
        <w:rPr>
          <w:lang w:val="sv-SE" w:bidi="sv-SE"/>
        </w:rPr>
        <w:t>I det utrymme som värmaren används ska det finnas tillräckligt med ventilation.</w:t>
      </w:r>
    </w:p>
    <w:p w14:paraId="3F57456A" w14:textId="77777777" w:rsidR="000B3937" w:rsidRPr="000B3937" w:rsidRDefault="000B3937" w:rsidP="0081413D">
      <w:pPr>
        <w:jc w:val="center"/>
        <w:rPr>
          <w:lang w:val="sv-SE"/>
        </w:rPr>
      </w:pPr>
      <w:r w:rsidRPr="000B3937">
        <w:rPr>
          <w:lang w:val="sv-SE" w:bidi="sv-SE"/>
        </w:rPr>
        <w:t>Använd inte i smala utrymmen.</w:t>
      </w:r>
    </w:p>
    <w:p w14:paraId="120ED6F1" w14:textId="77777777" w:rsidR="000B3937" w:rsidRPr="000B3937" w:rsidRDefault="000B3937" w:rsidP="0081413D">
      <w:pPr>
        <w:jc w:val="center"/>
        <w:rPr>
          <w:lang w:val="sv-SE"/>
        </w:rPr>
      </w:pPr>
      <w:r w:rsidRPr="000B3937">
        <w:rPr>
          <w:lang w:val="sv-SE" w:bidi="sv-SE"/>
        </w:rPr>
        <w:t>Var särskilt uppmärksam gällande barn när värmaren används.</w:t>
      </w:r>
    </w:p>
    <w:p w14:paraId="5E589073" w14:textId="77777777" w:rsidR="000B3937" w:rsidRPr="000B3937" w:rsidRDefault="000B3937" w:rsidP="0081413D">
      <w:pPr>
        <w:jc w:val="center"/>
        <w:rPr>
          <w:lang w:val="sv-SE"/>
        </w:rPr>
      </w:pPr>
    </w:p>
    <w:p w14:paraId="06AA6EC3" w14:textId="77777777" w:rsidR="000B3937" w:rsidRPr="000B3937" w:rsidRDefault="000B3937" w:rsidP="0081413D">
      <w:pPr>
        <w:jc w:val="center"/>
        <w:rPr>
          <w:lang w:val="sv-SE"/>
        </w:rPr>
      </w:pPr>
      <w:r w:rsidRPr="000B3937">
        <w:rPr>
          <w:lang w:val="sv-SE" w:bidi="sv-SE"/>
        </w:rPr>
        <w:t>Häll inte vatten eller andra vätskor i bränsletanken.</w:t>
      </w:r>
    </w:p>
    <w:p w14:paraId="5367E04B" w14:textId="77777777" w:rsidR="000B3937" w:rsidRPr="000B3937" w:rsidRDefault="000B3937" w:rsidP="0081413D">
      <w:pPr>
        <w:jc w:val="center"/>
        <w:rPr>
          <w:lang w:val="sv-SE"/>
        </w:rPr>
      </w:pPr>
    </w:p>
    <w:p w14:paraId="53147297" w14:textId="77777777" w:rsidR="000B3937" w:rsidRPr="000B3937" w:rsidRDefault="000B3937" w:rsidP="0081413D">
      <w:pPr>
        <w:jc w:val="center"/>
        <w:rPr>
          <w:lang w:val="sv-SE"/>
        </w:rPr>
      </w:pPr>
      <w:r w:rsidRPr="000B3937">
        <w:rPr>
          <w:lang w:val="sv-SE" w:bidi="sv-SE"/>
        </w:rPr>
        <w:t>Om bränsletanken innehåller vatten eller andra vätskor ska du tömma bränsletanken och fylla den med lysfotogen.</w:t>
      </w:r>
    </w:p>
    <w:p w14:paraId="527CE06C" w14:textId="77777777" w:rsidR="000B3937" w:rsidRPr="000B3937" w:rsidRDefault="000B3937" w:rsidP="0081413D">
      <w:pPr>
        <w:jc w:val="center"/>
        <w:rPr>
          <w:lang w:val="sv-SE"/>
        </w:rPr>
      </w:pPr>
      <w:r w:rsidRPr="000B3937">
        <w:rPr>
          <w:lang w:val="sv-SE" w:bidi="sv-SE"/>
        </w:rPr>
        <w:t>Använd inte apparaten i utrymmen med otillräcklig ventilation och där förbränningsprodukterna inte kan avdunsta.</w:t>
      </w:r>
    </w:p>
    <w:p w14:paraId="1BBA79B6" w14:textId="77777777" w:rsidR="000B3937" w:rsidRPr="000B3937" w:rsidRDefault="000B3937" w:rsidP="0081413D">
      <w:pPr>
        <w:jc w:val="center"/>
        <w:rPr>
          <w:lang w:val="sv-SE"/>
        </w:rPr>
      </w:pPr>
      <w:r w:rsidRPr="000B3937">
        <w:rPr>
          <w:lang w:val="sv-SE" w:bidi="sv-SE"/>
        </w:rPr>
        <w:t>Tillräcklig ventilation: öppna fönstret eller dörren minst 30 cm varje timme under 10 minuter för att ersätta rumsluften med frisk luft.</w:t>
      </w:r>
    </w:p>
    <w:p w14:paraId="5BDBF2DD" w14:textId="77777777" w:rsidR="000B3937" w:rsidRPr="000B3937" w:rsidRDefault="000B3937" w:rsidP="0081413D">
      <w:pPr>
        <w:jc w:val="center"/>
        <w:rPr>
          <w:lang w:val="sv-SE"/>
        </w:rPr>
      </w:pPr>
      <w:r w:rsidRPr="000B3937">
        <w:rPr>
          <w:lang w:val="sv-SE" w:bidi="sv-SE"/>
        </w:rPr>
        <w:t>OBSERVERA: Anvisningar i denna bruksanvisning som är markerade med orden VARNING och VIKTIGT, är inte avsedda att omfatta alla tänkbara förhållanden och situationer som kan uppstå.</w:t>
      </w:r>
    </w:p>
    <w:p w14:paraId="2000E785" w14:textId="77777777" w:rsidR="000B3937" w:rsidRPr="000B3937" w:rsidRDefault="000B3937" w:rsidP="0081413D">
      <w:pPr>
        <w:jc w:val="center"/>
        <w:rPr>
          <w:lang w:val="sv-SE"/>
        </w:rPr>
      </w:pPr>
    </w:p>
    <w:p w14:paraId="5DBEADFC" w14:textId="77777777" w:rsidR="000B3937" w:rsidRPr="000B3937" w:rsidRDefault="000B3937" w:rsidP="0081413D">
      <w:pPr>
        <w:jc w:val="center"/>
        <w:rPr>
          <w:lang w:val="sv-SE"/>
        </w:rPr>
      </w:pPr>
      <w:r w:rsidRPr="000B3937">
        <w:rPr>
          <w:lang w:val="sv-SE" w:bidi="sv-SE"/>
        </w:rPr>
        <w:t xml:space="preserve"> Sunt förnuft, försiktighet och omsorg är faktorer som inte kan inkluderas i produkten.</w:t>
      </w:r>
    </w:p>
    <w:p w14:paraId="77258020" w14:textId="77777777" w:rsidR="000B3937" w:rsidRPr="000B3937" w:rsidRDefault="000B3937" w:rsidP="0081413D">
      <w:pPr>
        <w:jc w:val="center"/>
        <w:rPr>
          <w:lang w:val="sv-SE"/>
        </w:rPr>
      </w:pPr>
      <w:r w:rsidRPr="000B3937">
        <w:rPr>
          <w:lang w:val="sv-SE" w:bidi="sv-SE"/>
        </w:rPr>
        <w:t xml:space="preserve"> De måste komma från den person som installerar, underhåller eller använder fotogenvärmaren.</w:t>
      </w:r>
    </w:p>
    <w:p w14:paraId="74B134D2" w14:textId="77777777" w:rsidR="000B3937" w:rsidRPr="000B3937" w:rsidRDefault="000B3937" w:rsidP="0081413D">
      <w:pPr>
        <w:jc w:val="center"/>
        <w:rPr>
          <w:lang w:val="sv-SE"/>
        </w:rPr>
      </w:pPr>
    </w:p>
    <w:p w14:paraId="4D445D64" w14:textId="77777777" w:rsidR="000B3937" w:rsidRPr="000B3937" w:rsidRDefault="000B3937" w:rsidP="0081413D">
      <w:pPr>
        <w:jc w:val="center"/>
        <w:rPr>
          <w:lang w:val="sv-SE"/>
        </w:rPr>
      </w:pPr>
    </w:p>
    <w:p w14:paraId="52BF9DF8" w14:textId="77777777" w:rsidR="000B3937" w:rsidRPr="000B3937" w:rsidRDefault="000B3937" w:rsidP="0081413D">
      <w:pPr>
        <w:jc w:val="center"/>
        <w:rPr>
          <w:lang w:val="sv-SE"/>
        </w:rPr>
      </w:pPr>
      <w:r w:rsidRPr="000B3937">
        <w:rPr>
          <w:lang w:val="sv-SE" w:bidi="sv-SE"/>
        </w:rPr>
        <w:t>Kontakta alltid din återförsäljare, reparatör eller tillverkaren vid problem eller situationer som du inte förstår.</w:t>
      </w:r>
    </w:p>
    <w:p w14:paraId="1C1C085D" w14:textId="77777777" w:rsidR="000B3937" w:rsidRPr="000B3937" w:rsidRDefault="000B3937" w:rsidP="0081413D">
      <w:pPr>
        <w:jc w:val="center"/>
        <w:rPr>
          <w:lang w:val="sv-SE"/>
        </w:rPr>
      </w:pPr>
    </w:p>
    <w:p w14:paraId="7A79A662" w14:textId="77777777" w:rsidR="000B3937" w:rsidRDefault="000B3937" w:rsidP="0081413D">
      <w:pPr>
        <w:jc w:val="center"/>
      </w:pPr>
      <w:r>
        <w:rPr>
          <w:lang w:bidi="sv-SE"/>
        </w:rPr>
        <w:lastRenderedPageBreak/>
        <w:t>DELLISTA:</w:t>
      </w:r>
    </w:p>
    <w:p w14:paraId="27F0EC33" w14:textId="77777777" w:rsidR="000B3937" w:rsidRDefault="000B3937" w:rsidP="0081413D">
      <w:pPr>
        <w:jc w:val="center"/>
      </w:pPr>
      <w:r w:rsidRPr="0081413D">
        <w:rPr>
          <w:noProof/>
          <w:lang w:eastAsia="fi-FI"/>
        </w:rPr>
        <w:drawing>
          <wp:inline distT="0" distB="0" distL="0" distR="0" wp14:anchorId="083B8885" wp14:editId="6EF0FEC6">
            <wp:extent cx="6120130" cy="3526790"/>
            <wp:effectExtent l="0" t="0" r="0" b="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526790"/>
                    </a:xfrm>
                    <a:prstGeom prst="rect">
                      <a:avLst/>
                    </a:prstGeom>
                  </pic:spPr>
                </pic:pic>
              </a:graphicData>
            </a:graphic>
          </wp:inline>
        </w:drawing>
      </w:r>
    </w:p>
    <w:p w14:paraId="60A217E6" w14:textId="77777777" w:rsidR="000B3937" w:rsidRPr="000B3937" w:rsidRDefault="000B3937" w:rsidP="0081413D">
      <w:pPr>
        <w:jc w:val="center"/>
        <w:rPr>
          <w:b/>
          <w:lang w:val="sv-SE"/>
        </w:rPr>
      </w:pPr>
      <w:r w:rsidRPr="000B3937">
        <w:rPr>
          <w:b/>
          <w:lang w:val="sv-SE" w:bidi="sv-SE"/>
        </w:rPr>
        <w:t>ATT TÄNKA PÅ INNAN ANVÄNDNING AV VÄRMAREN:</w:t>
      </w:r>
    </w:p>
    <w:p w14:paraId="457BB54F" w14:textId="77777777" w:rsidR="000B3937" w:rsidRPr="000B3937" w:rsidRDefault="000B3937" w:rsidP="0081413D">
      <w:pPr>
        <w:jc w:val="center"/>
        <w:rPr>
          <w:lang w:val="sv-SE"/>
        </w:rPr>
      </w:pPr>
      <w:r w:rsidRPr="000B3937">
        <w:rPr>
          <w:lang w:val="sv-SE" w:bidi="sv-SE"/>
        </w:rPr>
        <w:t>1. Avlägsna skyddskartongen på insidan av apparaten.</w:t>
      </w:r>
    </w:p>
    <w:p w14:paraId="35E780F9" w14:textId="77777777" w:rsidR="000B3937" w:rsidRPr="000B3937" w:rsidRDefault="000B3937" w:rsidP="0081413D">
      <w:pPr>
        <w:jc w:val="center"/>
        <w:rPr>
          <w:lang w:val="sv-SE"/>
        </w:rPr>
      </w:pPr>
      <w:r w:rsidRPr="000B3937">
        <w:rPr>
          <w:lang w:val="sv-SE" w:bidi="sv-SE"/>
        </w:rPr>
        <w:t>2. Kontrollera muttrarnas skick och kontrollera att enheten inte har några funktionsstörningar.</w:t>
      </w:r>
    </w:p>
    <w:tbl>
      <w:tblPr>
        <w:tblW w:w="9633" w:type="dxa"/>
        <w:tblInd w:w="-5" w:type="dxa"/>
        <w:tblCellMar>
          <w:left w:w="70" w:type="dxa"/>
          <w:right w:w="70" w:type="dxa"/>
        </w:tblCellMar>
        <w:tblLook w:val="04A0" w:firstRow="1" w:lastRow="0" w:firstColumn="1" w:lastColumn="0" w:noHBand="0" w:noVBand="1"/>
      </w:tblPr>
      <w:tblGrid>
        <w:gridCol w:w="3828"/>
        <w:gridCol w:w="5805"/>
      </w:tblGrid>
      <w:tr w:rsidR="000B3937" w:rsidRPr="00470750" w14:paraId="2BFEC9B4" w14:textId="77777777" w:rsidTr="00743E2D">
        <w:trPr>
          <w:trHeight w:val="489"/>
        </w:trPr>
        <w:tc>
          <w:tcPr>
            <w:tcW w:w="96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BB22B" w14:textId="77777777" w:rsidR="000B3937" w:rsidRPr="00470750" w:rsidRDefault="000B3937" w:rsidP="00743E2D">
            <w:pPr>
              <w:spacing w:after="0" w:line="240" w:lineRule="auto"/>
              <w:jc w:val="center"/>
              <w:rPr>
                <w:rFonts w:ascii="Calibri" w:eastAsia="Times New Roman" w:hAnsi="Calibri" w:cs="Calibri"/>
                <w:b/>
                <w:bCs/>
                <w:color w:val="000000"/>
                <w:lang w:eastAsia="fi-FI"/>
              </w:rPr>
            </w:pPr>
            <w:r w:rsidRPr="00470750">
              <w:rPr>
                <w:b/>
                <w:lang w:bidi="sv-SE"/>
              </w:rPr>
              <w:t>Teknisk information</w:t>
            </w:r>
          </w:p>
        </w:tc>
      </w:tr>
      <w:tr w:rsidR="000B3937" w:rsidRPr="00470750" w14:paraId="3417407E"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688CCD10"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Modell:</w:t>
            </w:r>
          </w:p>
        </w:tc>
        <w:tc>
          <w:tcPr>
            <w:tcW w:w="5805" w:type="dxa"/>
            <w:tcBorders>
              <w:top w:val="nil"/>
              <w:left w:val="nil"/>
              <w:bottom w:val="single" w:sz="4" w:space="0" w:color="auto"/>
              <w:right w:val="single" w:sz="4" w:space="0" w:color="auto"/>
            </w:tcBorders>
            <w:shd w:val="clear" w:color="auto" w:fill="auto"/>
            <w:noWrap/>
            <w:vAlign w:val="bottom"/>
            <w:hideMark/>
          </w:tcPr>
          <w:p w14:paraId="7CA3D45F"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Timco PL-79</w:t>
            </w:r>
          </w:p>
        </w:tc>
      </w:tr>
      <w:tr w:rsidR="000B3937" w:rsidRPr="00470750" w14:paraId="662086B7"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B11DE89"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 xml:space="preserve">Sort: </w:t>
            </w:r>
          </w:p>
        </w:tc>
        <w:tc>
          <w:tcPr>
            <w:tcW w:w="5805" w:type="dxa"/>
            <w:tcBorders>
              <w:top w:val="nil"/>
              <w:left w:val="nil"/>
              <w:bottom w:val="single" w:sz="4" w:space="0" w:color="auto"/>
              <w:right w:val="single" w:sz="4" w:space="0" w:color="auto"/>
            </w:tcBorders>
            <w:shd w:val="clear" w:color="auto" w:fill="auto"/>
            <w:noWrap/>
            <w:vAlign w:val="bottom"/>
            <w:hideMark/>
          </w:tcPr>
          <w:p w14:paraId="779339E2"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Rörlig veke</w:t>
            </w:r>
          </w:p>
        </w:tc>
      </w:tr>
      <w:tr w:rsidR="000B3937" w:rsidRPr="00470750" w14:paraId="1D60D3F4"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8DCFED0"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 xml:space="preserve">Typ: </w:t>
            </w:r>
          </w:p>
        </w:tc>
        <w:tc>
          <w:tcPr>
            <w:tcW w:w="5805" w:type="dxa"/>
            <w:tcBorders>
              <w:top w:val="nil"/>
              <w:left w:val="nil"/>
              <w:bottom w:val="single" w:sz="4" w:space="0" w:color="auto"/>
              <w:right w:val="single" w:sz="4" w:space="0" w:color="auto"/>
            </w:tcBorders>
            <w:shd w:val="clear" w:color="auto" w:fill="auto"/>
            <w:noWrap/>
            <w:vAlign w:val="bottom"/>
            <w:hideMark/>
          </w:tcPr>
          <w:p w14:paraId="21282D5C"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Kon, reflektor</w:t>
            </w:r>
          </w:p>
        </w:tc>
      </w:tr>
      <w:tr w:rsidR="000B3937" w:rsidRPr="00470750" w14:paraId="4EFEF3D2"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6AFED97"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 xml:space="preserve">Bränsleförbrukning: </w:t>
            </w:r>
          </w:p>
        </w:tc>
        <w:tc>
          <w:tcPr>
            <w:tcW w:w="5805" w:type="dxa"/>
            <w:tcBorders>
              <w:top w:val="nil"/>
              <w:left w:val="nil"/>
              <w:bottom w:val="single" w:sz="4" w:space="0" w:color="auto"/>
              <w:right w:val="single" w:sz="4" w:space="0" w:color="auto"/>
            </w:tcBorders>
            <w:shd w:val="clear" w:color="auto" w:fill="auto"/>
            <w:noWrap/>
            <w:vAlign w:val="bottom"/>
            <w:hideMark/>
          </w:tcPr>
          <w:p w14:paraId="463A8B4D"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0,22–0,28 l/h</w:t>
            </w:r>
          </w:p>
        </w:tc>
      </w:tr>
      <w:tr w:rsidR="000B3937" w:rsidRPr="00470750" w14:paraId="207547B1"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5DC99E1"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 xml:space="preserve">Värmeeffekt: </w:t>
            </w:r>
          </w:p>
        </w:tc>
        <w:tc>
          <w:tcPr>
            <w:tcW w:w="5805" w:type="dxa"/>
            <w:tcBorders>
              <w:top w:val="nil"/>
              <w:left w:val="nil"/>
              <w:bottom w:val="single" w:sz="4" w:space="0" w:color="auto"/>
              <w:right w:val="single" w:sz="4" w:space="0" w:color="auto"/>
            </w:tcBorders>
            <w:shd w:val="clear" w:color="auto" w:fill="auto"/>
            <w:noWrap/>
            <w:vAlign w:val="bottom"/>
            <w:hideMark/>
          </w:tcPr>
          <w:p w14:paraId="1B08175F"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2 750 W</w:t>
            </w:r>
          </w:p>
        </w:tc>
      </w:tr>
      <w:tr w:rsidR="000B3937" w:rsidRPr="00470750" w14:paraId="3476919F"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E4C2346"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 xml:space="preserve">Förbränningstid: </w:t>
            </w:r>
          </w:p>
        </w:tc>
        <w:tc>
          <w:tcPr>
            <w:tcW w:w="5805" w:type="dxa"/>
            <w:tcBorders>
              <w:top w:val="nil"/>
              <w:left w:val="nil"/>
              <w:bottom w:val="single" w:sz="4" w:space="0" w:color="auto"/>
              <w:right w:val="single" w:sz="4" w:space="0" w:color="auto"/>
            </w:tcBorders>
            <w:shd w:val="clear" w:color="auto" w:fill="auto"/>
            <w:noWrap/>
            <w:vAlign w:val="bottom"/>
            <w:hideMark/>
          </w:tcPr>
          <w:p w14:paraId="59F20354"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12-18 timmar</w:t>
            </w:r>
          </w:p>
        </w:tc>
      </w:tr>
      <w:tr w:rsidR="000B3937" w:rsidRPr="00470750" w14:paraId="0E14E429"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3BD4E03"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lastRenderedPageBreak/>
              <w:t>Tändningsmetod:</w:t>
            </w:r>
          </w:p>
        </w:tc>
        <w:tc>
          <w:tcPr>
            <w:tcW w:w="5805" w:type="dxa"/>
            <w:tcBorders>
              <w:top w:val="nil"/>
              <w:left w:val="nil"/>
              <w:bottom w:val="single" w:sz="4" w:space="0" w:color="auto"/>
              <w:right w:val="single" w:sz="4" w:space="0" w:color="auto"/>
            </w:tcBorders>
            <w:shd w:val="clear" w:color="auto" w:fill="auto"/>
            <w:noWrap/>
            <w:vAlign w:val="bottom"/>
            <w:hideMark/>
          </w:tcPr>
          <w:p w14:paraId="5066AD58"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tändsticka</w:t>
            </w:r>
          </w:p>
        </w:tc>
      </w:tr>
      <w:tr w:rsidR="000B3937" w:rsidRPr="000B3937" w14:paraId="4DC2054B"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281AE8B"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Mått:</w:t>
            </w:r>
          </w:p>
        </w:tc>
        <w:tc>
          <w:tcPr>
            <w:tcW w:w="5805" w:type="dxa"/>
            <w:tcBorders>
              <w:top w:val="nil"/>
              <w:left w:val="nil"/>
              <w:bottom w:val="single" w:sz="4" w:space="0" w:color="auto"/>
              <w:right w:val="single" w:sz="4" w:space="0" w:color="auto"/>
            </w:tcBorders>
            <w:shd w:val="clear" w:color="auto" w:fill="auto"/>
            <w:noWrap/>
            <w:vAlign w:val="bottom"/>
            <w:hideMark/>
          </w:tcPr>
          <w:p w14:paraId="5411E66F" w14:textId="77777777" w:rsidR="000B3937" w:rsidRPr="000B3937" w:rsidRDefault="000B3937" w:rsidP="00470750">
            <w:pPr>
              <w:spacing w:after="0" w:line="240" w:lineRule="auto"/>
              <w:jc w:val="center"/>
              <w:rPr>
                <w:rFonts w:ascii="Calibri" w:eastAsia="Times New Roman" w:hAnsi="Calibri" w:cs="Calibri"/>
                <w:b/>
                <w:bCs/>
                <w:color w:val="000000"/>
                <w:lang w:val="sv-SE" w:eastAsia="fi-FI"/>
              </w:rPr>
            </w:pPr>
            <w:r w:rsidRPr="000B3937">
              <w:rPr>
                <w:b/>
                <w:lang w:val="sv-SE" w:bidi="sv-SE"/>
              </w:rPr>
              <w:t>Höjd: 46,5 cm, bredd: 32,5 cm, längd: 32,5 cm</w:t>
            </w:r>
          </w:p>
        </w:tc>
      </w:tr>
      <w:tr w:rsidR="000B3937" w:rsidRPr="00470750" w14:paraId="7525E13D"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751E756"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 xml:space="preserve">Vikt: </w:t>
            </w:r>
          </w:p>
        </w:tc>
        <w:tc>
          <w:tcPr>
            <w:tcW w:w="5805" w:type="dxa"/>
            <w:tcBorders>
              <w:top w:val="nil"/>
              <w:left w:val="nil"/>
              <w:bottom w:val="single" w:sz="4" w:space="0" w:color="auto"/>
              <w:right w:val="single" w:sz="4" w:space="0" w:color="auto"/>
            </w:tcBorders>
            <w:shd w:val="clear" w:color="auto" w:fill="auto"/>
            <w:noWrap/>
            <w:vAlign w:val="bottom"/>
            <w:hideMark/>
          </w:tcPr>
          <w:p w14:paraId="0C24A6F6"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5,48 kg</w:t>
            </w:r>
          </w:p>
        </w:tc>
      </w:tr>
      <w:tr w:rsidR="000B3937" w:rsidRPr="00470750" w14:paraId="6B9B1C0C"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93ED200"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 xml:space="preserve">Behållarens volym: </w:t>
            </w:r>
          </w:p>
        </w:tc>
        <w:tc>
          <w:tcPr>
            <w:tcW w:w="5805" w:type="dxa"/>
            <w:tcBorders>
              <w:top w:val="nil"/>
              <w:left w:val="nil"/>
              <w:bottom w:val="single" w:sz="4" w:space="0" w:color="auto"/>
              <w:right w:val="single" w:sz="4" w:space="0" w:color="auto"/>
            </w:tcBorders>
            <w:shd w:val="clear" w:color="auto" w:fill="auto"/>
            <w:noWrap/>
            <w:vAlign w:val="bottom"/>
            <w:hideMark/>
          </w:tcPr>
          <w:p w14:paraId="0A0B391F"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5,5 l</w:t>
            </w:r>
          </w:p>
        </w:tc>
      </w:tr>
      <w:tr w:rsidR="000B3937" w:rsidRPr="00470750" w14:paraId="37A9DEE4"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88FE4A2"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Det uppvärmda utrymmets storlek:</w:t>
            </w:r>
          </w:p>
        </w:tc>
        <w:tc>
          <w:tcPr>
            <w:tcW w:w="5805" w:type="dxa"/>
            <w:tcBorders>
              <w:top w:val="nil"/>
              <w:left w:val="nil"/>
              <w:bottom w:val="single" w:sz="4" w:space="0" w:color="auto"/>
              <w:right w:val="single" w:sz="4" w:space="0" w:color="auto"/>
            </w:tcBorders>
            <w:shd w:val="clear" w:color="auto" w:fill="auto"/>
            <w:noWrap/>
            <w:vAlign w:val="bottom"/>
            <w:hideMark/>
          </w:tcPr>
          <w:p w14:paraId="0342E077"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15–37 m</w:t>
            </w:r>
            <w:r w:rsidRPr="00470750">
              <w:rPr>
                <w:b/>
                <w:vertAlign w:val="superscript"/>
                <w:lang w:bidi="sv-SE"/>
              </w:rPr>
              <w:t>3</w:t>
            </w:r>
          </w:p>
        </w:tc>
      </w:tr>
      <w:tr w:rsidR="000B3937" w:rsidRPr="00470750" w14:paraId="46E09CDF"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AD8AA60"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Bränsle:</w:t>
            </w:r>
          </w:p>
        </w:tc>
        <w:tc>
          <w:tcPr>
            <w:tcW w:w="5805" w:type="dxa"/>
            <w:tcBorders>
              <w:top w:val="nil"/>
              <w:left w:val="nil"/>
              <w:bottom w:val="single" w:sz="4" w:space="0" w:color="auto"/>
              <w:right w:val="single" w:sz="4" w:space="0" w:color="auto"/>
            </w:tcBorders>
            <w:shd w:val="clear" w:color="auto" w:fill="auto"/>
            <w:noWrap/>
            <w:vAlign w:val="bottom"/>
            <w:hideMark/>
          </w:tcPr>
          <w:p w14:paraId="350CCB50"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Lysfotogen</w:t>
            </w:r>
          </w:p>
        </w:tc>
      </w:tr>
      <w:tr w:rsidR="000B3937" w:rsidRPr="00470750" w14:paraId="41CAC3F8"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1EEE490"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CE-märkning</w:t>
            </w:r>
          </w:p>
        </w:tc>
        <w:tc>
          <w:tcPr>
            <w:tcW w:w="5805" w:type="dxa"/>
            <w:tcBorders>
              <w:top w:val="nil"/>
              <w:left w:val="nil"/>
              <w:bottom w:val="single" w:sz="4" w:space="0" w:color="auto"/>
              <w:right w:val="single" w:sz="4" w:space="0" w:color="auto"/>
            </w:tcBorders>
            <w:shd w:val="clear" w:color="auto" w:fill="auto"/>
            <w:noWrap/>
            <w:vAlign w:val="bottom"/>
            <w:hideMark/>
          </w:tcPr>
          <w:p w14:paraId="34C34214"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Ja</w:t>
            </w:r>
          </w:p>
        </w:tc>
      </w:tr>
      <w:tr w:rsidR="000B3937" w:rsidRPr="000B3937" w14:paraId="3D1A2A2B"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ACCDE9B"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Veke:</w:t>
            </w:r>
          </w:p>
        </w:tc>
        <w:tc>
          <w:tcPr>
            <w:tcW w:w="5805" w:type="dxa"/>
            <w:tcBorders>
              <w:top w:val="nil"/>
              <w:left w:val="nil"/>
              <w:bottom w:val="single" w:sz="4" w:space="0" w:color="auto"/>
              <w:right w:val="single" w:sz="4" w:space="0" w:color="auto"/>
            </w:tcBorders>
            <w:shd w:val="clear" w:color="auto" w:fill="auto"/>
            <w:noWrap/>
            <w:vAlign w:val="bottom"/>
            <w:hideMark/>
          </w:tcPr>
          <w:p w14:paraId="4084AE29" w14:textId="77777777" w:rsidR="000B3937" w:rsidRPr="000B3937" w:rsidRDefault="000B3937" w:rsidP="00470750">
            <w:pPr>
              <w:spacing w:after="0" w:line="240" w:lineRule="auto"/>
              <w:jc w:val="center"/>
              <w:rPr>
                <w:rFonts w:ascii="Calibri" w:eastAsia="Times New Roman" w:hAnsi="Calibri" w:cs="Calibri"/>
                <w:b/>
                <w:bCs/>
                <w:color w:val="000000"/>
                <w:lang w:val="sv-SE" w:eastAsia="fi-FI"/>
              </w:rPr>
            </w:pPr>
            <w:r w:rsidRPr="000B3937">
              <w:rPr>
                <w:b/>
                <w:lang w:val="sv-SE" w:bidi="sv-SE"/>
              </w:rPr>
              <w:t>tjocklek: 2,6 ± 0,3 mm, diameter; 95 ± 2 mm, längd 185 mm</w:t>
            </w:r>
          </w:p>
        </w:tc>
      </w:tr>
      <w:tr w:rsidR="000B3937" w:rsidRPr="00470750" w14:paraId="76CEF6AE"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FD09434"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Vekens produktnummer:</w:t>
            </w:r>
          </w:p>
        </w:tc>
        <w:tc>
          <w:tcPr>
            <w:tcW w:w="5805" w:type="dxa"/>
            <w:tcBorders>
              <w:top w:val="nil"/>
              <w:left w:val="nil"/>
              <w:bottom w:val="single" w:sz="4" w:space="0" w:color="auto"/>
              <w:right w:val="single" w:sz="4" w:space="0" w:color="auto"/>
            </w:tcBorders>
            <w:shd w:val="clear" w:color="auto" w:fill="auto"/>
            <w:noWrap/>
            <w:vAlign w:val="bottom"/>
            <w:hideMark/>
          </w:tcPr>
          <w:p w14:paraId="6FD26DE6"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b/>
                <w:lang w:bidi="sv-SE"/>
              </w:rPr>
              <w:t>6438014332536</w:t>
            </w:r>
          </w:p>
        </w:tc>
      </w:tr>
    </w:tbl>
    <w:p w14:paraId="7CDA613A" w14:textId="77777777" w:rsidR="000B3937" w:rsidRDefault="000B3937" w:rsidP="0081413D">
      <w:pPr>
        <w:jc w:val="center"/>
      </w:pPr>
    </w:p>
    <w:p w14:paraId="60D0DD30" w14:textId="77777777" w:rsidR="000B3937" w:rsidRDefault="000B3937" w:rsidP="0081413D">
      <w:pPr>
        <w:jc w:val="center"/>
      </w:pPr>
    </w:p>
    <w:p w14:paraId="47C262AA" w14:textId="77777777" w:rsidR="000B3937" w:rsidRDefault="000B3937" w:rsidP="0084567F"/>
    <w:p w14:paraId="074FE0A3" w14:textId="77777777" w:rsidR="000B3937" w:rsidRPr="00743E2D" w:rsidRDefault="000B3937" w:rsidP="0084567F">
      <w:pPr>
        <w:jc w:val="center"/>
        <w:rPr>
          <w:b/>
        </w:rPr>
      </w:pPr>
      <w:r w:rsidRPr="00743E2D">
        <w:rPr>
          <w:b/>
          <w:lang w:bidi="sv-SE"/>
        </w:rPr>
        <w:t>TILLSÄTTNING AV LYSFOTOGEN</w:t>
      </w:r>
    </w:p>
    <w:p w14:paraId="1E698EA1" w14:textId="77777777" w:rsidR="000B3937" w:rsidRDefault="000B3937" w:rsidP="0081413D">
      <w:pPr>
        <w:jc w:val="center"/>
      </w:pPr>
      <w:r>
        <w:rPr>
          <w:lang w:bidi="sv-SE"/>
        </w:rPr>
        <w:t>1. Avlägsna påfyllningslocket.</w:t>
      </w:r>
    </w:p>
    <w:p w14:paraId="52917FEB" w14:textId="77777777" w:rsidR="000B3937" w:rsidRPr="000B3937" w:rsidRDefault="000B3937" w:rsidP="0081413D">
      <w:pPr>
        <w:jc w:val="center"/>
        <w:rPr>
          <w:lang w:val="sv-SE"/>
        </w:rPr>
      </w:pPr>
      <w:r w:rsidRPr="000B3937">
        <w:rPr>
          <w:lang w:val="sv-SE" w:bidi="sv-SE"/>
        </w:rPr>
        <w:t>2. Tillsätt lysfotogen tills mätaren visar bokstaven F.</w:t>
      </w:r>
    </w:p>
    <w:p w14:paraId="32E53483" w14:textId="77777777" w:rsidR="000B3937" w:rsidRPr="000B3937" w:rsidRDefault="000B3937" w:rsidP="0081413D">
      <w:pPr>
        <w:jc w:val="center"/>
        <w:rPr>
          <w:lang w:val="sv-SE"/>
        </w:rPr>
      </w:pPr>
      <w:r w:rsidRPr="000B3937">
        <w:rPr>
          <w:lang w:val="sv-SE" w:bidi="sv-SE"/>
        </w:rPr>
        <w:t>3. Kom ihåg att sätta fast påfyllningslocket.</w:t>
      </w:r>
    </w:p>
    <w:p w14:paraId="1E1C4CC6" w14:textId="77777777" w:rsidR="000B3937" w:rsidRPr="000B3937" w:rsidRDefault="000B3937" w:rsidP="0081413D">
      <w:pPr>
        <w:jc w:val="center"/>
        <w:rPr>
          <w:lang w:val="sv-SE"/>
        </w:rPr>
      </w:pPr>
      <w:r w:rsidRPr="000B3937">
        <w:rPr>
          <w:lang w:val="sv-SE" w:bidi="sv-SE"/>
        </w:rPr>
        <w:t xml:space="preserve">4. </w:t>
      </w:r>
      <w:r w:rsidRPr="000B3937">
        <w:rPr>
          <w:b/>
          <w:lang w:val="sv-SE" w:bidi="sv-SE"/>
        </w:rPr>
        <w:t>Stäng av värmaren innan bränslepåfyllning.</w:t>
      </w:r>
    </w:p>
    <w:p w14:paraId="3EBA10D6" w14:textId="77777777" w:rsidR="000B3937" w:rsidRPr="000B3937" w:rsidRDefault="000B3937" w:rsidP="0081413D">
      <w:pPr>
        <w:jc w:val="center"/>
        <w:rPr>
          <w:b/>
          <w:lang w:val="sv-SE"/>
        </w:rPr>
      </w:pPr>
      <w:r w:rsidRPr="000B3937">
        <w:rPr>
          <w:b/>
          <w:lang w:val="sv-SE" w:bidi="sv-SE"/>
        </w:rPr>
        <w:t>VIKTIG NOTIS OM ATT TÄNDA VÄRMAREN FÖRSTA GÅNGEN:</w:t>
      </w:r>
    </w:p>
    <w:p w14:paraId="0324B178" w14:textId="77777777" w:rsidR="000B3937" w:rsidRPr="000B3937" w:rsidRDefault="000B3937" w:rsidP="0065639D">
      <w:pPr>
        <w:rPr>
          <w:lang w:val="sv-SE"/>
        </w:rPr>
      </w:pPr>
      <w:r w:rsidRPr="000B3937">
        <w:rPr>
          <w:lang w:val="sv-SE" w:bidi="sv-SE"/>
        </w:rPr>
        <w:t>När du tänder värmaren för första gången kan du märka en svag lukt på grund av förbränningen av de oljor som används i tillverkningsprocessen. För att undvika detta kan du använda värmaren utomhus en vindstilla dag. Om det blåser kan du använda den på verandan, i garaget eller i ett annat utrymme där du kan öppna fönstren för att avlägsna lukten.</w:t>
      </w:r>
    </w:p>
    <w:p w14:paraId="31B90643" w14:textId="77777777" w:rsidR="000B3937" w:rsidRDefault="000B3937" w:rsidP="0081413D">
      <w:pPr>
        <w:jc w:val="center"/>
      </w:pPr>
      <w:r>
        <w:rPr>
          <w:noProof/>
          <w:lang w:eastAsia="fi-FI"/>
        </w:rPr>
        <w:lastRenderedPageBreak/>
        <mc:AlternateContent>
          <mc:Choice Requires="wps">
            <w:drawing>
              <wp:anchor distT="0" distB="0" distL="114300" distR="114300" simplePos="0" relativeHeight="251672576" behindDoc="0" locked="0" layoutInCell="1" allowOverlap="1" wp14:anchorId="2E6AF56E" wp14:editId="58564E68">
                <wp:simplePos x="0" y="0"/>
                <wp:positionH relativeFrom="column">
                  <wp:posOffset>3747135</wp:posOffset>
                </wp:positionH>
                <wp:positionV relativeFrom="paragraph">
                  <wp:posOffset>1206500</wp:posOffset>
                </wp:positionV>
                <wp:extent cx="1828800" cy="285750"/>
                <wp:effectExtent l="0" t="0" r="25400" b="19050"/>
                <wp:wrapNone/>
                <wp:docPr id="27" name="Tekstiruutu 27"/>
                <wp:cNvGraphicFramePr/>
                <a:graphic xmlns:a="http://schemas.openxmlformats.org/drawingml/2006/main">
                  <a:graphicData uri="http://schemas.microsoft.com/office/word/2010/wordprocessingShape">
                    <wps:wsp>
                      <wps:cNvSpPr txBox="1"/>
                      <wps:spPr>
                        <a:xfrm>
                          <a:off x="0" y="0"/>
                          <a:ext cx="1828800" cy="285750"/>
                        </a:xfrm>
                        <a:prstGeom prst="rect">
                          <a:avLst/>
                        </a:prstGeom>
                        <a:solidFill>
                          <a:schemeClr val="bg1"/>
                        </a:solidFill>
                        <a:ln w="6350">
                          <a:solidFill>
                            <a:prstClr val="black"/>
                          </a:solidFill>
                        </a:ln>
                      </wps:spPr>
                      <wps:txbx>
                        <w:txbxContent>
                          <w:p w14:paraId="0206AC96" w14:textId="77777777" w:rsidR="000B3937" w:rsidRPr="00712164" w:rsidRDefault="000B3937" w:rsidP="00712164">
                            <w:pPr>
                              <w:jc w:val="center"/>
                            </w:pPr>
                            <w:r>
                              <w:rPr>
                                <w:lang w:bidi="sv-SE"/>
                              </w:rPr>
                              <w:t>Behållare för bränsleförvaring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6AF56E" id="Tekstiruutu 27" o:spid="_x0000_s1032" type="#_x0000_t202" style="position:absolute;left:0;text-align:left;margin-left:295.05pt;margin-top:95pt;width:2in;height:22.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" fillcolor="white [3212]" strokeweight=".5pt">
                <v:textbox>
                  <w:txbxContent>
                    <w:p w14:paraId="0206AC96" w14:textId="77777777" w:rsidR="000B3937" w:rsidRPr="00712164" w:rsidRDefault="000B3937" w:rsidP="00712164">
                      <w:pPr>
                        <w:jc w:val="center"/>
                      </w:pPr>
                      <w:r>
                        <w:rPr>
                          <w:lang w:bidi="sv-SE"/>
                        </w:rPr>
                        <w:t>Behållare för bränsleförvaring</w:t>
                      </w:r>
                    </w:p>
                  </w:txbxContent>
                </v:textbox>
              </v:shape>
            </w:pict>
          </mc:Fallback>
        </mc:AlternateContent>
      </w:r>
      <w:r>
        <w:rPr>
          <w:noProof/>
          <w:lang w:eastAsia="fi-FI"/>
        </w:rPr>
        <mc:AlternateContent>
          <mc:Choice Requires="wps">
            <w:drawing>
              <wp:anchor distT="0" distB="0" distL="114300" distR="114300" simplePos="0" relativeHeight="251671552" behindDoc="0" locked="0" layoutInCell="1" allowOverlap="1" wp14:anchorId="020AD6A2" wp14:editId="74D8B913">
                <wp:simplePos x="0" y="0"/>
                <wp:positionH relativeFrom="margin">
                  <wp:posOffset>613410</wp:posOffset>
                </wp:positionH>
                <wp:positionV relativeFrom="paragraph">
                  <wp:posOffset>6350</wp:posOffset>
                </wp:positionV>
                <wp:extent cx="2895600" cy="485775"/>
                <wp:effectExtent l="0" t="0" r="19050" b="28575"/>
                <wp:wrapNone/>
                <wp:docPr id="28" name="Tekstiruutu 28"/>
                <wp:cNvGraphicFramePr/>
                <a:graphic xmlns:a="http://schemas.openxmlformats.org/drawingml/2006/main">
                  <a:graphicData uri="http://schemas.microsoft.com/office/word/2010/wordprocessingShape">
                    <wps:wsp>
                      <wps:cNvSpPr txBox="1"/>
                      <wps:spPr>
                        <a:xfrm>
                          <a:off x="0" y="0"/>
                          <a:ext cx="2895600" cy="485775"/>
                        </a:xfrm>
                        <a:prstGeom prst="rect">
                          <a:avLst/>
                        </a:prstGeom>
                        <a:solidFill>
                          <a:schemeClr val="bg1"/>
                        </a:solidFill>
                        <a:ln w="6350">
                          <a:solidFill>
                            <a:prstClr val="black"/>
                          </a:solidFill>
                        </a:ln>
                      </wps:spPr>
                      <wps:txbx>
                        <w:txbxContent>
                          <w:p w14:paraId="06ACCE9C" w14:textId="77777777" w:rsidR="000B3937" w:rsidRPr="000B3937" w:rsidRDefault="000B3937">
                            <w:pPr>
                              <w:rPr>
                                <w:lang w:val="sv-SE"/>
                              </w:rPr>
                            </w:pPr>
                            <w:r w:rsidRPr="000B3937">
                              <w:rPr>
                                <w:lang w:val="sv-SE" w:bidi="sv-SE"/>
                              </w:rPr>
                              <w:t>Vrid medurs för att suga upp bränsle</w:t>
                            </w:r>
                            <w:r w:rsidRPr="000B3937">
                              <w:rPr>
                                <w:lang w:val="sv-SE" w:bidi="sv-SE"/>
                              </w:rPr>
                              <w:br/>
                              <w:t>Vrid moturs för att tömma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0AD6A2" id="Tekstiruutu 28" o:spid="_x0000_s1033" type="#_x0000_t202" style="position:absolute;left:0;text-align:left;margin-left:48.3pt;margin-top:.5pt;width:228pt;height:38.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" fillcolor="white [3212]" strokeweight=".5pt">
                <v:textbox>
                  <w:txbxContent>
                    <w:p w14:paraId="06ACCE9C" w14:textId="77777777" w:rsidR="000B3937" w:rsidRPr="000B3937" w:rsidRDefault="000B3937">
                      <w:pPr>
                        <w:rPr>
                          <w:lang w:val="sv-SE"/>
                        </w:rPr>
                      </w:pPr>
                      <w:r w:rsidRPr="000B3937">
                        <w:rPr>
                          <w:lang w:val="sv-SE" w:bidi="sv-SE"/>
                        </w:rPr>
                        <w:t>Vrid medurs för att suga upp bränsle</w:t>
                      </w:r>
                      <w:r w:rsidRPr="000B3937">
                        <w:rPr>
                          <w:lang w:val="sv-SE" w:bidi="sv-SE"/>
                        </w:rPr>
                        <w:br/>
                        <w:t>Vrid moturs för att tömma</w:t>
                      </w:r>
                    </w:p>
                  </w:txbxContent>
                </v:textbox>
                <w10:wrap anchorx="margin"/>
              </v:shape>
            </w:pict>
          </mc:Fallback>
        </mc:AlternateContent>
      </w:r>
      <w:r w:rsidRPr="0081413D">
        <w:rPr>
          <w:noProof/>
          <w:lang w:eastAsia="fi-FI"/>
        </w:rPr>
        <w:drawing>
          <wp:inline distT="0" distB="0" distL="0" distR="0" wp14:anchorId="3940FEE6" wp14:editId="0D7F84D1">
            <wp:extent cx="3157376" cy="2493010"/>
            <wp:effectExtent l="0" t="0" r="5080" b="2540"/>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2703" cy="2505112"/>
                    </a:xfrm>
                    <a:prstGeom prst="rect">
                      <a:avLst/>
                    </a:prstGeom>
                  </pic:spPr>
                </pic:pic>
              </a:graphicData>
            </a:graphic>
          </wp:inline>
        </w:drawing>
      </w:r>
    </w:p>
    <w:p w14:paraId="2231FEA1" w14:textId="77777777" w:rsidR="000B3937" w:rsidRDefault="000B3937" w:rsidP="0081413D">
      <w:pPr>
        <w:jc w:val="center"/>
      </w:pPr>
    </w:p>
    <w:p w14:paraId="73021923" w14:textId="77777777" w:rsidR="000B3937" w:rsidRPr="000B3937" w:rsidRDefault="000B3937" w:rsidP="0081413D">
      <w:pPr>
        <w:jc w:val="center"/>
        <w:rPr>
          <w:b/>
          <w:lang w:val="sv-SE"/>
        </w:rPr>
      </w:pPr>
      <w:r w:rsidRPr="000B3937">
        <w:rPr>
          <w:b/>
          <w:lang w:val="sv-SE" w:bidi="sv-SE"/>
        </w:rPr>
        <w:t>TÄNDNING</w:t>
      </w:r>
    </w:p>
    <w:p w14:paraId="328B4BD3" w14:textId="77777777" w:rsidR="000B3937" w:rsidRPr="000B3937" w:rsidRDefault="000B3937" w:rsidP="0084567F">
      <w:pPr>
        <w:jc w:val="center"/>
        <w:rPr>
          <w:lang w:val="sv-SE"/>
        </w:rPr>
      </w:pPr>
      <w:r w:rsidRPr="000B3937">
        <w:rPr>
          <w:lang w:val="sv-SE" w:bidi="sv-SE"/>
        </w:rPr>
        <w:t>1. När du använder värmaren för första gången ska du tillsätta lysfotogen och vänta cirka tio minuter tills fotogenet har sugits upp av veken.</w:t>
      </w:r>
    </w:p>
    <w:p w14:paraId="24E8BE16" w14:textId="77777777" w:rsidR="000B3937" w:rsidRPr="000B3937" w:rsidRDefault="000B3937" w:rsidP="0081413D">
      <w:pPr>
        <w:jc w:val="center"/>
        <w:rPr>
          <w:lang w:val="sv-SE"/>
        </w:rPr>
      </w:pPr>
      <w:r w:rsidRPr="000B3937">
        <w:rPr>
          <w:lang w:val="sv-SE" w:bidi="sv-SE"/>
        </w:rPr>
        <w:t>2. Tänd värmaren med en tändsticka</w:t>
      </w:r>
    </w:p>
    <w:p w14:paraId="0FD12311" w14:textId="77777777" w:rsidR="000B3937" w:rsidRPr="000B3937" w:rsidRDefault="000B3937" w:rsidP="00CE30C3">
      <w:pPr>
        <w:jc w:val="center"/>
        <w:rPr>
          <w:lang w:val="sv-SE" w:bidi="fi-FI"/>
        </w:rPr>
      </w:pPr>
      <w:r w:rsidRPr="000B3937">
        <w:rPr>
          <w:lang w:val="sv-SE" w:bidi="sv-SE"/>
        </w:rPr>
        <w:t xml:space="preserve">a. Höj veken genom att vrida reglaget medurs. </w:t>
      </w:r>
    </w:p>
    <w:p w14:paraId="653B0B2E" w14:textId="77777777" w:rsidR="000B3937" w:rsidRPr="000B3937" w:rsidRDefault="000B3937" w:rsidP="00CE30C3">
      <w:pPr>
        <w:jc w:val="center"/>
        <w:rPr>
          <w:lang w:val="sv-SE" w:bidi="fi-FI"/>
        </w:rPr>
      </w:pPr>
      <w:r w:rsidRPr="000B3937">
        <w:rPr>
          <w:lang w:val="sv-SE" w:bidi="sv-SE"/>
        </w:rPr>
        <w:t>b. Vänd eldcylindern genom att trycka på cylindervredet.</w:t>
      </w:r>
    </w:p>
    <w:p w14:paraId="2528D2E8" w14:textId="77777777" w:rsidR="000B3937" w:rsidRPr="000B3937" w:rsidRDefault="000B3937" w:rsidP="00CE30C3">
      <w:pPr>
        <w:jc w:val="center"/>
        <w:rPr>
          <w:lang w:val="sv-SE"/>
        </w:rPr>
      </w:pPr>
      <w:r w:rsidRPr="000B3937">
        <w:rPr>
          <w:lang w:val="sv-SE" w:bidi="sv-SE"/>
        </w:rPr>
        <w:t>c. Tänd veken med en tändsticka på två eller tre ställen.</w:t>
      </w:r>
    </w:p>
    <w:p w14:paraId="2A2FD70A" w14:textId="77777777" w:rsidR="000B3937" w:rsidRPr="000B3937" w:rsidRDefault="000B3937" w:rsidP="0084567F">
      <w:pPr>
        <w:jc w:val="center"/>
        <w:rPr>
          <w:lang w:val="sv-SE"/>
        </w:rPr>
      </w:pPr>
      <w:r w:rsidRPr="000B3937">
        <w:rPr>
          <w:lang w:val="sv-SE" w:bidi="sv-SE"/>
        </w:rPr>
        <w:t>d. Använd vredet för att vända förbränningscylindern så att den ligger ovanpå brännaren.</w:t>
      </w:r>
    </w:p>
    <w:p w14:paraId="08595C6C" w14:textId="77777777" w:rsidR="000B3937" w:rsidRPr="000B3937" w:rsidRDefault="000B3937" w:rsidP="0081413D">
      <w:pPr>
        <w:jc w:val="center"/>
        <w:rPr>
          <w:b/>
          <w:lang w:val="sv-SE"/>
        </w:rPr>
      </w:pPr>
      <w:r w:rsidRPr="000B3937">
        <w:rPr>
          <w:b/>
          <w:lang w:val="sv-SE" w:bidi="sv-SE"/>
        </w:rPr>
        <w:t>VIKTIG NOTIS OM ATT TÄNDA VÄRMAREN FÖRSTA GÅNGEN:</w:t>
      </w:r>
    </w:p>
    <w:p w14:paraId="673B6124" w14:textId="77777777" w:rsidR="000B3937" w:rsidRPr="000B3937" w:rsidRDefault="000B3937" w:rsidP="0084567F">
      <w:pPr>
        <w:jc w:val="center"/>
        <w:rPr>
          <w:lang w:val="sv-SE"/>
        </w:rPr>
      </w:pPr>
      <w:r w:rsidRPr="000B3937">
        <w:rPr>
          <w:lang w:val="sv-SE" w:bidi="sv-SE"/>
        </w:rPr>
        <w:lastRenderedPageBreak/>
        <w:t>När du tänder värmaren för första gången kan du märka en svag lukt på grund av förbränningen av de oljor som används i tillverkningsprocessen. För att undvika detta kan du använda värmaren utomhus en vindstilla dag. Om det blåser kan du använda den på verandan, i garaget eller i ett annat utrymme där du kan öppna fönstren för att avlägsna lukten.</w:t>
      </w:r>
    </w:p>
    <w:p w14:paraId="6C0A8DF9" w14:textId="77777777" w:rsidR="000B3937" w:rsidRDefault="000B3937" w:rsidP="0081413D">
      <w:pPr>
        <w:jc w:val="center"/>
      </w:pPr>
      <w:r w:rsidRPr="0065639D">
        <w:rPr>
          <w:noProof/>
          <w:lang w:eastAsia="fi-FI"/>
        </w:rPr>
        <w:drawing>
          <wp:inline distT="0" distB="0" distL="0" distR="0" wp14:anchorId="7016EF6F" wp14:editId="3AEC674A">
            <wp:extent cx="2827220" cy="2571427"/>
            <wp:effectExtent l="0" t="0" r="0" b="635"/>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8928" cy="2591171"/>
                    </a:xfrm>
                    <a:prstGeom prst="rect">
                      <a:avLst/>
                    </a:prstGeom>
                  </pic:spPr>
                </pic:pic>
              </a:graphicData>
            </a:graphic>
          </wp:inline>
        </w:drawing>
      </w:r>
    </w:p>
    <w:p w14:paraId="6BF578E0" w14:textId="77777777" w:rsidR="000B3937" w:rsidRPr="000B3937" w:rsidRDefault="000B3937" w:rsidP="0081413D">
      <w:pPr>
        <w:jc w:val="center"/>
        <w:rPr>
          <w:b/>
          <w:lang w:val="sv-SE"/>
        </w:rPr>
      </w:pPr>
      <w:r w:rsidRPr="000B3937">
        <w:rPr>
          <w:b/>
          <w:lang w:val="sv-SE" w:bidi="sv-SE"/>
        </w:rPr>
        <w:t>JUSTERING AV FLAMMAN</w:t>
      </w:r>
    </w:p>
    <w:p w14:paraId="432B071C" w14:textId="77777777" w:rsidR="000B3937" w:rsidRPr="000B3937" w:rsidRDefault="000B3937" w:rsidP="0065639D">
      <w:pPr>
        <w:jc w:val="center"/>
        <w:rPr>
          <w:lang w:val="sv-SE"/>
        </w:rPr>
      </w:pPr>
      <w:r w:rsidRPr="000B3937">
        <w:rPr>
          <w:lang w:val="sv-SE" w:bidi="sv-SE"/>
        </w:rPr>
        <w:t>Om det perforerade gallret och toppen av eldcylindern är klarröda, sker förbränningen korrekt.</w:t>
      </w:r>
    </w:p>
    <w:p w14:paraId="64BCA000" w14:textId="77777777" w:rsidR="000B3937" w:rsidRPr="000B3937" w:rsidRDefault="000B3937" w:rsidP="0065639D">
      <w:pPr>
        <w:rPr>
          <w:lang w:val="sv-SE"/>
        </w:rPr>
      </w:pPr>
      <w:r w:rsidRPr="000B3937">
        <w:rPr>
          <w:lang w:val="sv-SE" w:bidi="sv-SE"/>
        </w:rPr>
        <w:t>Om lågorna slår ut över hålnätet och toppen av eldcylindern beror det på att veken är för hög. Om hålgallret och toppen av eldcylindern är mörka beror det på att veken är för låg eller att bränslet håller på att ta slut.</w:t>
      </w:r>
    </w:p>
    <w:p w14:paraId="3353103E" w14:textId="77777777" w:rsidR="000B3937" w:rsidRPr="000B3937" w:rsidRDefault="000B3937" w:rsidP="0065639D">
      <w:pPr>
        <w:jc w:val="center"/>
        <w:rPr>
          <w:lang w:val="sv-SE"/>
        </w:rPr>
      </w:pPr>
      <w:r w:rsidRPr="000B3937">
        <w:rPr>
          <w:lang w:val="sv-SE" w:bidi="sv-SE"/>
        </w:rPr>
        <w:t>1. Flammorna kan justeras med hjälp av ett vred: Observera flamman och glöden och justera flamman med hjälp av kontrollområdet på reglaget.</w:t>
      </w:r>
    </w:p>
    <w:p w14:paraId="14A2F81D" w14:textId="77777777" w:rsidR="000B3937" w:rsidRPr="000B3937" w:rsidRDefault="000B3937" w:rsidP="0065639D">
      <w:pPr>
        <w:jc w:val="center"/>
        <w:rPr>
          <w:lang w:val="sv-SE"/>
        </w:rPr>
      </w:pPr>
      <w:r w:rsidRPr="000B3937">
        <w:rPr>
          <w:lang w:val="sv-SE" w:bidi="sv-SE"/>
        </w:rPr>
        <w:lastRenderedPageBreak/>
        <w:t>2. En flamma av felaktig storlek förorsakar rök och lukt.</w:t>
      </w:r>
    </w:p>
    <w:p w14:paraId="4B151EFE" w14:textId="77777777" w:rsidR="000B3937" w:rsidRPr="000B3937" w:rsidRDefault="000B3937" w:rsidP="00CE30C3">
      <w:pPr>
        <w:jc w:val="center"/>
        <w:rPr>
          <w:lang w:val="sv-SE"/>
        </w:rPr>
      </w:pPr>
      <w:r w:rsidRPr="000B3937">
        <w:rPr>
          <w:lang w:val="sv-SE" w:bidi="sv-SE"/>
        </w:rPr>
        <w:t>3. Veken måste justeras långsamt och försiktigt. Snabba rörelser kan plötsligt höja flamman till en farligt hög nivå. Det rekommenderas att värmaren kontrolleras var 30:e minut för att upprätthålla den korrekta inställningen, eftersom regelbunden justering är nödvändig.</w:t>
      </w:r>
    </w:p>
    <w:p w14:paraId="0452C16E" w14:textId="77777777" w:rsidR="000B3937" w:rsidRPr="000B3937" w:rsidRDefault="000B3937" w:rsidP="00CE30C3">
      <w:pPr>
        <w:jc w:val="center"/>
        <w:rPr>
          <w:lang w:val="sv-SE" w:bidi="fi-FI"/>
        </w:rPr>
      </w:pPr>
      <w:r>
        <w:rPr>
          <w:noProof/>
          <w:lang w:eastAsia="fi-FI"/>
        </w:rPr>
        <mc:AlternateContent>
          <mc:Choice Requires="wps">
            <w:drawing>
              <wp:anchor distT="0" distB="0" distL="114300" distR="114300" simplePos="0" relativeHeight="251674624" behindDoc="0" locked="0" layoutInCell="1" allowOverlap="1" wp14:anchorId="1A43665D" wp14:editId="26BAC784">
                <wp:simplePos x="0" y="0"/>
                <wp:positionH relativeFrom="column">
                  <wp:posOffset>3169920</wp:posOffset>
                </wp:positionH>
                <wp:positionV relativeFrom="paragraph">
                  <wp:posOffset>1386840</wp:posOffset>
                </wp:positionV>
                <wp:extent cx="1684020" cy="1143000"/>
                <wp:effectExtent l="0" t="0" r="11430" b="19050"/>
                <wp:wrapNone/>
                <wp:docPr id="29" name="Tekstiruutu 29"/>
                <wp:cNvGraphicFramePr/>
                <a:graphic xmlns:a="http://schemas.openxmlformats.org/drawingml/2006/main">
                  <a:graphicData uri="http://schemas.microsoft.com/office/word/2010/wordprocessingShape">
                    <wps:wsp>
                      <wps:cNvSpPr txBox="1"/>
                      <wps:spPr>
                        <a:xfrm>
                          <a:off x="0" y="0"/>
                          <a:ext cx="1684020" cy="1143000"/>
                        </a:xfrm>
                        <a:prstGeom prst="rect">
                          <a:avLst/>
                        </a:prstGeom>
                        <a:solidFill>
                          <a:schemeClr val="bg1"/>
                        </a:solidFill>
                        <a:ln w="6350">
                          <a:solidFill>
                            <a:prstClr val="black"/>
                          </a:solidFill>
                        </a:ln>
                      </wps:spPr>
                      <wps:txbx>
                        <w:txbxContent>
                          <w:p w14:paraId="5662400B" w14:textId="77777777" w:rsidR="000B3937" w:rsidRPr="000B3937" w:rsidRDefault="000B3937" w:rsidP="004F606D">
                            <w:pPr>
                              <w:jc w:val="center"/>
                              <w:rPr>
                                <w:lang w:val="sv-SE" w:bidi="fi-FI"/>
                              </w:rPr>
                            </w:pPr>
                            <w:r w:rsidRPr="000B3937">
                              <w:rPr>
                                <w:lang w:val="sv-SE" w:bidi="sv-SE"/>
                              </w:rPr>
                              <w:t>Om flammorna sprider sig över nätet och mitten är veken för hög.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43665D" id="Tekstiruutu 29" o:spid="_x0000_s1034" type="#_x0000_t202" style="position:absolute;left:0;text-align:left;margin-left:249.6pt;margin-top:109.2pt;width:132.6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" fillcolor="white [3212]" strokeweight=".5pt">
                <v:textbox>
                  <w:txbxContent>
                    <w:p w14:paraId="5662400B" w14:textId="77777777" w:rsidR="000B3937" w:rsidRPr="000B3937" w:rsidRDefault="000B3937" w:rsidP="004F606D">
                      <w:pPr>
                        <w:jc w:val="center"/>
                        <w:rPr>
                          <w:lang w:val="sv-SE" w:bidi="fi-FI"/>
                        </w:rPr>
                      </w:pPr>
                      <w:r w:rsidRPr="000B3937">
                        <w:rPr>
                          <w:lang w:val="sv-SE" w:bidi="sv-SE"/>
                        </w:rPr>
                        <w:t>Om flammorna sprider sig över nätet och mitten är veken för hög.</w:t>
                      </w:r>
                    </w:p>
                  </w:txbxContent>
                </v:textbox>
              </v:shape>
            </w:pict>
          </mc:Fallback>
        </mc:AlternateContent>
      </w:r>
      <w:r>
        <w:rPr>
          <w:noProof/>
          <w:lang w:eastAsia="fi-FI"/>
        </w:rPr>
        <mc:AlternateContent>
          <mc:Choice Requires="wps">
            <w:drawing>
              <wp:anchor distT="0" distB="0" distL="114300" distR="114300" simplePos="0" relativeHeight="251675648" behindDoc="0" locked="0" layoutInCell="1" allowOverlap="1" wp14:anchorId="6684E29A" wp14:editId="12F60B02">
                <wp:simplePos x="0" y="0"/>
                <wp:positionH relativeFrom="column">
                  <wp:posOffset>3192780</wp:posOffset>
                </wp:positionH>
                <wp:positionV relativeFrom="paragraph">
                  <wp:posOffset>2514600</wp:posOffset>
                </wp:positionV>
                <wp:extent cx="1684020" cy="1143000"/>
                <wp:effectExtent l="0" t="0" r="11430" b="19050"/>
                <wp:wrapNone/>
                <wp:docPr id="30" name="Tekstiruutu 30"/>
                <wp:cNvGraphicFramePr/>
                <a:graphic xmlns:a="http://schemas.openxmlformats.org/drawingml/2006/main">
                  <a:graphicData uri="http://schemas.microsoft.com/office/word/2010/wordprocessingShape">
                    <wps:wsp>
                      <wps:cNvSpPr txBox="1"/>
                      <wps:spPr>
                        <a:xfrm>
                          <a:off x="0" y="0"/>
                          <a:ext cx="1684020" cy="1143000"/>
                        </a:xfrm>
                        <a:prstGeom prst="rect">
                          <a:avLst/>
                        </a:prstGeom>
                        <a:solidFill>
                          <a:schemeClr val="bg1"/>
                        </a:solidFill>
                        <a:ln w="6350">
                          <a:solidFill>
                            <a:prstClr val="black"/>
                          </a:solidFill>
                        </a:ln>
                      </wps:spPr>
                      <wps:txbx>
                        <w:txbxContent>
                          <w:p w14:paraId="356CA6DC" w14:textId="77777777" w:rsidR="000B3937" w:rsidRPr="000B3937" w:rsidRDefault="000B3937" w:rsidP="004F606D">
                            <w:pPr>
                              <w:jc w:val="center"/>
                              <w:rPr>
                                <w:lang w:val="sv-SE" w:bidi="fi-FI"/>
                              </w:rPr>
                            </w:pPr>
                            <w:r w:rsidRPr="000B3937">
                              <w:rPr>
                                <w:lang w:val="sv-SE" w:bidi="sv-SE"/>
                              </w:rPr>
                              <w:t>Om nätet och mitten är mörkröda är veken för låg eller bränslet slut.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84E29A" id="Tekstiruutu 30" o:spid="_x0000_s1035" type="#_x0000_t202" style="position:absolute;left:0;text-align:left;margin-left:251.4pt;margin-top:198pt;width:132.6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" fillcolor="white [3212]" strokeweight=".5pt">
                <v:textbox>
                  <w:txbxContent>
                    <w:p w14:paraId="356CA6DC" w14:textId="77777777" w:rsidR="000B3937" w:rsidRPr="000B3937" w:rsidRDefault="000B3937" w:rsidP="004F606D">
                      <w:pPr>
                        <w:jc w:val="center"/>
                        <w:rPr>
                          <w:lang w:val="sv-SE" w:bidi="fi-FI"/>
                        </w:rPr>
                      </w:pPr>
                      <w:r w:rsidRPr="000B3937">
                        <w:rPr>
                          <w:lang w:val="sv-SE" w:bidi="sv-SE"/>
                        </w:rPr>
                        <w:t>Om nätet och mitten är mörkröda är veken för låg eller bränslet slut.</w:t>
                      </w:r>
                    </w:p>
                  </w:txbxContent>
                </v:textbox>
              </v:shape>
            </w:pict>
          </mc:Fallback>
        </mc:AlternateContent>
      </w:r>
      <w:r>
        <w:rPr>
          <w:noProof/>
          <w:lang w:eastAsia="fi-FI"/>
        </w:rPr>
        <mc:AlternateContent>
          <mc:Choice Requires="wps">
            <w:drawing>
              <wp:anchor distT="0" distB="0" distL="114300" distR="114300" simplePos="0" relativeHeight="251673600" behindDoc="0" locked="0" layoutInCell="1" allowOverlap="1" wp14:anchorId="04111622" wp14:editId="1E8AD7FE">
                <wp:simplePos x="0" y="0"/>
                <wp:positionH relativeFrom="column">
                  <wp:posOffset>3188970</wp:posOffset>
                </wp:positionH>
                <wp:positionV relativeFrom="paragraph">
                  <wp:posOffset>235585</wp:posOffset>
                </wp:positionV>
                <wp:extent cx="1684020" cy="1143000"/>
                <wp:effectExtent l="0" t="0" r="11430" b="19050"/>
                <wp:wrapNone/>
                <wp:docPr id="31" name="Tekstiruutu 31"/>
                <wp:cNvGraphicFramePr/>
                <a:graphic xmlns:a="http://schemas.openxmlformats.org/drawingml/2006/main">
                  <a:graphicData uri="http://schemas.microsoft.com/office/word/2010/wordprocessingShape">
                    <wps:wsp>
                      <wps:cNvSpPr txBox="1"/>
                      <wps:spPr>
                        <a:xfrm>
                          <a:off x="0" y="0"/>
                          <a:ext cx="1684020" cy="1143000"/>
                        </a:xfrm>
                        <a:prstGeom prst="rect">
                          <a:avLst/>
                        </a:prstGeom>
                        <a:solidFill>
                          <a:schemeClr val="bg1"/>
                        </a:solidFill>
                        <a:ln w="6350">
                          <a:solidFill>
                            <a:prstClr val="black"/>
                          </a:solidFill>
                        </a:ln>
                      </wps:spPr>
                      <wps:txbx>
                        <w:txbxContent>
                          <w:p w14:paraId="49699C41" w14:textId="77777777" w:rsidR="000B3937" w:rsidRPr="000B3937" w:rsidRDefault="000B3937" w:rsidP="00D9370A">
                            <w:pPr>
                              <w:jc w:val="center"/>
                              <w:rPr>
                                <w:lang w:val="sv-SE" w:bidi="fi-FI"/>
                              </w:rPr>
                            </w:pPr>
                            <w:r w:rsidRPr="000B3937">
                              <w:rPr>
                                <w:lang w:val="sv-SE" w:bidi="sv-SE"/>
                              </w:rPr>
                              <w:t xml:space="preserve">Om nätet och mitten lyser starkt rött är förbränningen korrekt.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111622" id="Tekstiruutu 31" o:spid="_x0000_s1036" type="#_x0000_t202" style="position:absolute;left:0;text-align:left;margin-left:251.1pt;margin-top:18.55pt;width:132.6pt;height:9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" fillcolor="white [3212]" strokeweight=".5pt">
                <v:textbox>
                  <w:txbxContent>
                    <w:p w14:paraId="49699C41" w14:textId="77777777" w:rsidR="000B3937" w:rsidRPr="000B3937" w:rsidRDefault="000B3937" w:rsidP="00D9370A">
                      <w:pPr>
                        <w:jc w:val="center"/>
                        <w:rPr>
                          <w:lang w:val="sv-SE" w:bidi="fi-FI"/>
                        </w:rPr>
                      </w:pPr>
                      <w:r w:rsidRPr="000B3937">
                        <w:rPr>
                          <w:lang w:val="sv-SE" w:bidi="sv-SE"/>
                        </w:rPr>
                        <w:t xml:space="preserve">Om nätet och mitten lyser starkt rött är förbränningen korrekt. </w:t>
                      </w:r>
                    </w:p>
                  </w:txbxContent>
                </v:textbox>
              </v:shape>
            </w:pict>
          </mc:Fallback>
        </mc:AlternateContent>
      </w:r>
      <w:r w:rsidRPr="000B3937">
        <w:rPr>
          <w:b/>
          <w:lang w:val="sv-SE" w:bidi="sv-SE"/>
        </w:rPr>
        <w:t>VARNING:</w:t>
      </w:r>
      <w:r w:rsidRPr="000B3937">
        <w:rPr>
          <w:lang w:val="sv-SE" w:bidi="sv-SE"/>
        </w:rPr>
        <w:t xml:space="preserve"> Risk för kontaminering och brand - använd inte fel vekeinställning. </w:t>
      </w:r>
      <w:r w:rsidRPr="0065639D">
        <w:rPr>
          <w:noProof/>
          <w:lang w:eastAsia="fi-FI"/>
        </w:rPr>
        <w:drawing>
          <wp:inline distT="0" distB="0" distL="0" distR="0" wp14:anchorId="4F8CE33F" wp14:editId="6AF6B5A9">
            <wp:extent cx="3798773" cy="3517353"/>
            <wp:effectExtent l="0" t="0" r="0" b="6985"/>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08021" cy="3525916"/>
                    </a:xfrm>
                    <a:prstGeom prst="rect">
                      <a:avLst/>
                    </a:prstGeom>
                  </pic:spPr>
                </pic:pic>
              </a:graphicData>
            </a:graphic>
          </wp:inline>
        </w:drawing>
      </w:r>
    </w:p>
    <w:p w14:paraId="75D3538D" w14:textId="77777777" w:rsidR="000B3937" w:rsidRPr="000B3937" w:rsidRDefault="000B3937" w:rsidP="0065639D">
      <w:pPr>
        <w:jc w:val="center"/>
        <w:rPr>
          <w:rFonts w:ascii="ArialMT" w:hAnsi="ArialMT" w:cs="ArialMT"/>
          <w:b/>
          <w:lang w:val="sv-SE"/>
        </w:rPr>
      </w:pPr>
      <w:r w:rsidRPr="000B3937">
        <w:rPr>
          <w:b/>
          <w:lang w:val="sv-SE" w:bidi="sv-SE"/>
        </w:rPr>
        <w:t>SLÄCKNING</w:t>
      </w:r>
    </w:p>
    <w:p w14:paraId="47394A13" w14:textId="77777777" w:rsidR="000B3937" w:rsidRPr="000B3937" w:rsidRDefault="000B3937" w:rsidP="0065639D">
      <w:pPr>
        <w:jc w:val="center"/>
        <w:rPr>
          <w:lang w:val="sv-SE"/>
        </w:rPr>
      </w:pPr>
      <w:r w:rsidRPr="000B3937">
        <w:rPr>
          <w:lang w:val="sv-SE" w:bidi="sv-SE"/>
        </w:rPr>
        <w:t>1. Du kan stänga av värmaren snabbt genom att dra upp avstängningshandtaget och vrida reglaget moturs. Veken sänks till bottenläget och flamman slocknar efter 1-5 minuter.</w:t>
      </w:r>
    </w:p>
    <w:p w14:paraId="7BDB8C7F" w14:textId="77777777" w:rsidR="000B3937" w:rsidRPr="000B3937" w:rsidRDefault="000B3937" w:rsidP="0065639D">
      <w:pPr>
        <w:jc w:val="center"/>
        <w:rPr>
          <w:lang w:val="sv-SE"/>
        </w:rPr>
      </w:pPr>
      <w:r w:rsidRPr="000B3937">
        <w:rPr>
          <w:lang w:val="sv-SE" w:bidi="sv-SE"/>
        </w:rPr>
        <w:lastRenderedPageBreak/>
        <w:t>2. Kontrollera att flamman är släckt.</w:t>
      </w:r>
    </w:p>
    <w:p w14:paraId="30A9DCEC" w14:textId="77777777" w:rsidR="000B3937" w:rsidRPr="000B3937" w:rsidRDefault="000B3937" w:rsidP="0065639D">
      <w:pPr>
        <w:jc w:val="center"/>
        <w:rPr>
          <w:lang w:val="sv-SE"/>
        </w:rPr>
      </w:pPr>
      <w:r w:rsidRPr="000B3937">
        <w:rPr>
          <w:lang w:val="sv-SE" w:bidi="sv-SE"/>
        </w:rPr>
        <w:t>3. Låt aldrig flamman vara osläckt innan du flyttar värmaren till en annan plats eller lämnar det utrymme som ska värmas upp.</w:t>
      </w:r>
    </w:p>
    <w:p w14:paraId="7F8D1C14" w14:textId="77777777" w:rsidR="000B3937" w:rsidRDefault="000B3937" w:rsidP="0065639D">
      <w:pPr>
        <w:jc w:val="center"/>
      </w:pPr>
      <w:r>
        <w:rPr>
          <w:noProof/>
          <w:lang w:eastAsia="fi-FI"/>
        </w:rPr>
        <mc:AlternateContent>
          <mc:Choice Requires="wps">
            <w:drawing>
              <wp:anchor distT="0" distB="0" distL="114300" distR="114300" simplePos="0" relativeHeight="251676672" behindDoc="0" locked="0" layoutInCell="1" allowOverlap="1" wp14:anchorId="15A40311" wp14:editId="50166197">
                <wp:simplePos x="0" y="0"/>
                <wp:positionH relativeFrom="column">
                  <wp:posOffset>1931670</wp:posOffset>
                </wp:positionH>
                <wp:positionV relativeFrom="paragraph">
                  <wp:posOffset>1767205</wp:posOffset>
                </wp:positionV>
                <wp:extent cx="2278380" cy="1828800"/>
                <wp:effectExtent l="0" t="0" r="26670" b="16510"/>
                <wp:wrapNone/>
                <wp:docPr id="32" name="Tekstiruutu 32"/>
                <wp:cNvGraphicFramePr/>
                <a:graphic xmlns:a="http://schemas.openxmlformats.org/drawingml/2006/main">
                  <a:graphicData uri="http://schemas.microsoft.com/office/word/2010/wordprocessingShape">
                    <wps:wsp>
                      <wps:cNvSpPr txBox="1"/>
                      <wps:spPr>
                        <a:xfrm>
                          <a:off x="0" y="0"/>
                          <a:ext cx="2278380" cy="1828800"/>
                        </a:xfrm>
                        <a:prstGeom prst="rect">
                          <a:avLst/>
                        </a:prstGeom>
                        <a:solidFill>
                          <a:schemeClr val="bg1"/>
                        </a:solidFill>
                        <a:ln w="6350">
                          <a:solidFill>
                            <a:prstClr val="black"/>
                          </a:solidFill>
                        </a:ln>
                      </wps:spPr>
                      <wps:txbx>
                        <w:txbxContent>
                          <w:p w14:paraId="4E2D7B4B" w14:textId="77777777" w:rsidR="000B3937" w:rsidRPr="008D04D1" w:rsidRDefault="000B3937" w:rsidP="008D04D1">
                            <w:pPr>
                              <w:jc w:val="center"/>
                              <w:rPr>
                                <w:b/>
                              </w:rPr>
                            </w:pPr>
                            <w:r>
                              <w:rPr>
                                <w:b/>
                                <w:lang w:bidi="sv-SE"/>
                              </w:rPr>
                              <w:t>Släckningsspak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A40311" id="Tekstiruutu 32" o:spid="_x0000_s1037" type="#_x0000_t202" style="position:absolute;left:0;text-align:left;margin-left:152.1pt;margin-top:139.15pt;width:179.4pt;height:2in;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" fillcolor="white [3212]" strokeweight=".5pt">
                <v:textbox style="mso-fit-shape-to-text:t">
                  <w:txbxContent>
                    <w:p w14:paraId="4E2D7B4B" w14:textId="77777777" w:rsidR="000B3937" w:rsidRPr="008D04D1" w:rsidRDefault="000B3937" w:rsidP="008D04D1">
                      <w:pPr>
                        <w:jc w:val="center"/>
                        <w:rPr>
                          <w:b/>
                        </w:rPr>
                      </w:pPr>
                      <w:r>
                        <w:rPr>
                          <w:b/>
                          <w:lang w:bidi="sv-SE"/>
                        </w:rPr>
                        <w:t>Släckningsspak</w:t>
                      </w:r>
                    </w:p>
                  </w:txbxContent>
                </v:textbox>
              </v:shape>
            </w:pict>
          </mc:Fallback>
        </mc:AlternateContent>
      </w:r>
      <w:r w:rsidRPr="0065639D">
        <w:rPr>
          <w:noProof/>
          <w:lang w:eastAsia="fi-FI"/>
        </w:rPr>
        <w:drawing>
          <wp:inline distT="0" distB="0" distL="0" distR="0" wp14:anchorId="05AAC376" wp14:editId="03194509">
            <wp:extent cx="2438975" cy="2104869"/>
            <wp:effectExtent l="0" t="0" r="0" b="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4568" cy="2118326"/>
                    </a:xfrm>
                    <a:prstGeom prst="rect">
                      <a:avLst/>
                    </a:prstGeom>
                  </pic:spPr>
                </pic:pic>
              </a:graphicData>
            </a:graphic>
          </wp:inline>
        </w:drawing>
      </w:r>
    </w:p>
    <w:p w14:paraId="637B1D01" w14:textId="77777777" w:rsidR="000B3937" w:rsidRPr="000B3937" w:rsidRDefault="000B3937" w:rsidP="0065639D">
      <w:pPr>
        <w:jc w:val="center"/>
        <w:rPr>
          <w:b/>
          <w:lang w:val="sv-SE"/>
        </w:rPr>
      </w:pPr>
      <w:r w:rsidRPr="000B3937">
        <w:rPr>
          <w:b/>
          <w:lang w:val="sv-SE" w:bidi="sv-SE"/>
        </w:rPr>
        <w:t>Automatisk släckning</w:t>
      </w:r>
    </w:p>
    <w:p w14:paraId="0514A561" w14:textId="77777777" w:rsidR="000B3937" w:rsidRPr="000B3937" w:rsidRDefault="000B3937" w:rsidP="0065639D">
      <w:pPr>
        <w:jc w:val="center"/>
        <w:rPr>
          <w:lang w:val="sv-SE"/>
        </w:rPr>
      </w:pPr>
      <w:r w:rsidRPr="000B3937">
        <w:rPr>
          <w:lang w:val="sv-SE" w:bidi="sv-SE"/>
        </w:rPr>
        <w:t>Värmaren är utrustad med automatisk avstängning. Den är utformad för att stänga av värmaren snabbt och effektivt om den skulle falla omkull under användning.</w:t>
      </w:r>
    </w:p>
    <w:p w14:paraId="041930F1" w14:textId="77777777" w:rsidR="000B3937" w:rsidRPr="000B3937" w:rsidRDefault="000B3937" w:rsidP="0065639D">
      <w:pPr>
        <w:jc w:val="center"/>
        <w:rPr>
          <w:lang w:val="sv-SE"/>
        </w:rPr>
      </w:pPr>
    </w:p>
    <w:p w14:paraId="55773197" w14:textId="77777777" w:rsidR="000B3937" w:rsidRPr="000B3937" w:rsidRDefault="000B3937" w:rsidP="0065639D">
      <w:pPr>
        <w:jc w:val="center"/>
        <w:rPr>
          <w:lang w:val="sv-SE"/>
        </w:rPr>
      </w:pPr>
      <w:r w:rsidRPr="000B3937">
        <w:rPr>
          <w:lang w:val="sv-SE" w:bidi="sv-SE"/>
        </w:rPr>
        <w:t xml:space="preserve"> Detta är det viktigaste säkerhetssystemet som är inbyggt i värmaren och som förhindrar att flamman sprider sig om värmaren faller omkull.</w:t>
      </w:r>
    </w:p>
    <w:p w14:paraId="58B655DB" w14:textId="77777777" w:rsidR="000B3937" w:rsidRPr="000B3937" w:rsidRDefault="000B3937" w:rsidP="0065639D">
      <w:pPr>
        <w:jc w:val="center"/>
        <w:rPr>
          <w:lang w:val="sv-SE"/>
        </w:rPr>
      </w:pPr>
    </w:p>
    <w:p w14:paraId="660890E4" w14:textId="77777777" w:rsidR="000B3937" w:rsidRPr="000B3937" w:rsidRDefault="000B3937" w:rsidP="0065639D">
      <w:pPr>
        <w:jc w:val="center"/>
        <w:rPr>
          <w:lang w:val="sv-SE"/>
        </w:rPr>
      </w:pPr>
    </w:p>
    <w:p w14:paraId="71AB6EF7" w14:textId="77777777" w:rsidR="000B3937" w:rsidRPr="000B3937" w:rsidRDefault="000B3937" w:rsidP="0065639D">
      <w:pPr>
        <w:jc w:val="center"/>
        <w:rPr>
          <w:lang w:val="sv-SE"/>
        </w:rPr>
      </w:pPr>
      <w:r w:rsidRPr="000B3937">
        <w:rPr>
          <w:lang w:val="sv-SE" w:bidi="sv-SE"/>
        </w:rPr>
        <w:t>Automatisk avstängning är en inbyggd mekanism som höjer och sänker veken.</w:t>
      </w:r>
    </w:p>
    <w:p w14:paraId="58CCE866" w14:textId="77777777" w:rsidR="000B3937" w:rsidRPr="000B3937" w:rsidRDefault="000B3937" w:rsidP="0065639D">
      <w:pPr>
        <w:jc w:val="center"/>
        <w:rPr>
          <w:lang w:val="sv-SE"/>
        </w:rPr>
      </w:pPr>
      <w:r w:rsidRPr="000B3937">
        <w:rPr>
          <w:lang w:val="sv-SE" w:bidi="sv-SE"/>
        </w:rPr>
        <w:lastRenderedPageBreak/>
        <w:t xml:space="preserve"> Den är konstruerad så att om pendeln träffas av någon form av stöt, drar den tillbaka spärren, vilket frigör fjädern som drar ner veken.</w:t>
      </w:r>
    </w:p>
    <w:p w14:paraId="47FC75D5" w14:textId="77777777" w:rsidR="000B3937" w:rsidRPr="000B3937" w:rsidRDefault="000B3937" w:rsidP="0065639D">
      <w:pPr>
        <w:jc w:val="center"/>
        <w:rPr>
          <w:lang w:val="sv-SE"/>
        </w:rPr>
      </w:pPr>
    </w:p>
    <w:p w14:paraId="3B4151FB" w14:textId="77777777" w:rsidR="000B3937" w:rsidRPr="000B3937" w:rsidRDefault="000B3937" w:rsidP="0065639D">
      <w:pPr>
        <w:jc w:val="center"/>
        <w:rPr>
          <w:lang w:val="sv-SE"/>
        </w:rPr>
      </w:pPr>
      <w:r w:rsidRPr="000B3937">
        <w:rPr>
          <w:lang w:val="sv-SE" w:bidi="sv-SE"/>
        </w:rPr>
        <w:t xml:space="preserve"> Genom att snabbt släppa veken släcks flamman.</w:t>
      </w:r>
    </w:p>
    <w:p w14:paraId="53F2EFB6" w14:textId="77777777" w:rsidR="000B3937" w:rsidRPr="000B3937" w:rsidRDefault="000B3937" w:rsidP="0065639D">
      <w:pPr>
        <w:jc w:val="center"/>
        <w:rPr>
          <w:lang w:val="sv-SE"/>
        </w:rPr>
      </w:pPr>
    </w:p>
    <w:p w14:paraId="29E2F7AE" w14:textId="77777777" w:rsidR="000B3937" w:rsidRPr="000B3937" w:rsidRDefault="000B3937" w:rsidP="0065639D">
      <w:pPr>
        <w:jc w:val="center"/>
        <w:rPr>
          <w:lang w:val="sv-SE"/>
        </w:rPr>
      </w:pPr>
      <w:r w:rsidRPr="000B3937">
        <w:rPr>
          <w:lang w:val="sv-SE" w:bidi="sv-SE"/>
        </w:rPr>
        <w:t>VIKTIGT MEDDELANDE: För att den automatiska avstängningen ska fungera korrekt får det inte finnas någon sot eller andra orenheter på veken.</w:t>
      </w:r>
    </w:p>
    <w:p w14:paraId="03448A88" w14:textId="77777777" w:rsidR="000B3937" w:rsidRPr="000B3937" w:rsidRDefault="000B3937" w:rsidP="0065639D">
      <w:pPr>
        <w:jc w:val="center"/>
        <w:rPr>
          <w:lang w:val="sv-SE"/>
        </w:rPr>
      </w:pPr>
      <w:r w:rsidRPr="000B3937">
        <w:rPr>
          <w:lang w:val="sv-SE" w:bidi="sv-SE"/>
        </w:rPr>
        <w:t xml:space="preserve"> För att denna viktiga säkerhetsanordning ska fungera korrekt är det mycket viktigt att du regelbundet utför proceduren för "avlägsnande av sot/torkbränning" som beskrivs i avsnitten "Underhåll av veken" och "avlägsnande av sot/torrförbränning".</w:t>
      </w:r>
    </w:p>
    <w:p w14:paraId="77833F59" w14:textId="77777777" w:rsidR="000B3937" w:rsidRPr="000B3937" w:rsidRDefault="000B3937" w:rsidP="0065639D">
      <w:pPr>
        <w:jc w:val="center"/>
        <w:rPr>
          <w:lang w:val="sv-SE"/>
        </w:rPr>
      </w:pPr>
    </w:p>
    <w:p w14:paraId="01221F2B" w14:textId="77777777" w:rsidR="000B3937" w:rsidRPr="000B3937" w:rsidRDefault="000B3937" w:rsidP="0065639D">
      <w:pPr>
        <w:jc w:val="center"/>
        <w:rPr>
          <w:lang w:val="sv-SE"/>
        </w:rPr>
      </w:pPr>
    </w:p>
    <w:p w14:paraId="151252F8" w14:textId="77777777" w:rsidR="000B3937" w:rsidRPr="000B3937" w:rsidRDefault="000B3937" w:rsidP="0065639D">
      <w:pPr>
        <w:jc w:val="center"/>
        <w:rPr>
          <w:lang w:val="sv-SE"/>
        </w:rPr>
      </w:pPr>
    </w:p>
    <w:p w14:paraId="7B05BD39" w14:textId="77777777" w:rsidR="000B3937" w:rsidRPr="000B3937" w:rsidRDefault="000B3937" w:rsidP="0065639D">
      <w:pPr>
        <w:jc w:val="center"/>
        <w:rPr>
          <w:lang w:val="sv-SE"/>
        </w:rPr>
      </w:pPr>
      <w:r w:rsidRPr="000B3937">
        <w:rPr>
          <w:lang w:val="sv-SE" w:bidi="sv-SE"/>
        </w:rPr>
        <w:t>VIKTIGT MEDDELANDE: KONTROLLERA DEN AUTOMATISKA AVSTÄNGNINGEN EN GÅNG I VECKAN UNDER UPPVÄRMNINGSPERIODEN FÖR ATT SE TILL ATT DEN FUNGERAR KORREKT.</w:t>
      </w:r>
    </w:p>
    <w:p w14:paraId="263923D7" w14:textId="77777777" w:rsidR="000B3937" w:rsidRPr="000B3937" w:rsidRDefault="000B3937" w:rsidP="0065639D">
      <w:pPr>
        <w:jc w:val="center"/>
        <w:rPr>
          <w:lang w:val="sv-SE"/>
        </w:rPr>
      </w:pPr>
    </w:p>
    <w:p w14:paraId="7920AF2A" w14:textId="77777777" w:rsidR="000B3937" w:rsidRPr="000B3937" w:rsidRDefault="000B3937" w:rsidP="0065639D">
      <w:pPr>
        <w:jc w:val="center"/>
        <w:rPr>
          <w:lang w:val="sv-SE"/>
        </w:rPr>
      </w:pPr>
    </w:p>
    <w:p w14:paraId="75ECEA12" w14:textId="77777777" w:rsidR="000B3937" w:rsidRPr="000B3937" w:rsidRDefault="000B3937" w:rsidP="0065639D">
      <w:pPr>
        <w:jc w:val="center"/>
        <w:rPr>
          <w:lang w:val="sv-SE"/>
        </w:rPr>
      </w:pPr>
      <w:r w:rsidRPr="000B3937">
        <w:rPr>
          <w:lang w:val="sv-SE" w:bidi="sv-SE"/>
        </w:rPr>
        <w:lastRenderedPageBreak/>
        <w:t>VIKTIGT MEDDELANDE: DEN AUTOMATISKA AVSTÄNGNINGSFUNKTIONEN MÅSTE TESTAS VARJE GÅNG VEKEN TAS BORT ELLER BYTS UT.</w:t>
      </w:r>
    </w:p>
    <w:p w14:paraId="1CDCB2A5" w14:textId="77777777" w:rsidR="000B3937" w:rsidRPr="000B3937" w:rsidRDefault="000B3937" w:rsidP="0065639D">
      <w:pPr>
        <w:jc w:val="center"/>
        <w:rPr>
          <w:lang w:val="sv-SE"/>
        </w:rPr>
      </w:pPr>
    </w:p>
    <w:p w14:paraId="59BE3264" w14:textId="77777777" w:rsidR="000B3937" w:rsidRPr="000B3937" w:rsidRDefault="000B3937" w:rsidP="0065639D">
      <w:pPr>
        <w:jc w:val="center"/>
        <w:rPr>
          <w:lang w:val="sv-SE"/>
        </w:rPr>
      </w:pPr>
    </w:p>
    <w:p w14:paraId="70A006FC" w14:textId="77777777" w:rsidR="000B3937" w:rsidRPr="000B3937" w:rsidRDefault="000B3937" w:rsidP="0065639D">
      <w:pPr>
        <w:jc w:val="center"/>
        <w:rPr>
          <w:b/>
          <w:lang w:val="sv-SE"/>
        </w:rPr>
      </w:pPr>
    </w:p>
    <w:p w14:paraId="4638D786" w14:textId="77777777" w:rsidR="000B3937" w:rsidRPr="000B3937" w:rsidRDefault="000B3937" w:rsidP="0065639D">
      <w:pPr>
        <w:jc w:val="center"/>
        <w:rPr>
          <w:b/>
          <w:lang w:val="sv-SE"/>
        </w:rPr>
      </w:pPr>
      <w:r w:rsidRPr="000B3937">
        <w:rPr>
          <w:b/>
          <w:lang w:val="sv-SE" w:bidi="sv-SE"/>
        </w:rPr>
        <w:t>SKÖTSEL AV VEKEN/ KONTROLL AV VEKENS SKICK</w:t>
      </w:r>
    </w:p>
    <w:p w14:paraId="0DB111C4" w14:textId="77777777" w:rsidR="000B3937" w:rsidRPr="000B3937" w:rsidRDefault="000B3937" w:rsidP="0065639D">
      <w:pPr>
        <w:jc w:val="center"/>
        <w:rPr>
          <w:lang w:val="sv-SE"/>
        </w:rPr>
      </w:pPr>
      <w:r w:rsidRPr="000B3937">
        <w:rPr>
          <w:lang w:val="sv-SE" w:bidi="sv-SE"/>
        </w:rPr>
        <w:t>Om veken inte rengörs kan värmeeffekten minska, lukt kan uppstå under drift och de delar som kontrollerar veken kan skadas.</w:t>
      </w:r>
    </w:p>
    <w:p w14:paraId="5D0336C3" w14:textId="77777777" w:rsidR="000B3937" w:rsidRPr="000B3937" w:rsidRDefault="000B3937" w:rsidP="0065639D">
      <w:pPr>
        <w:jc w:val="center"/>
        <w:rPr>
          <w:lang w:val="sv-SE"/>
        </w:rPr>
      </w:pPr>
    </w:p>
    <w:p w14:paraId="5F58B745" w14:textId="77777777" w:rsidR="000B3937" w:rsidRPr="000B3937" w:rsidRDefault="000B3937" w:rsidP="0065639D">
      <w:pPr>
        <w:jc w:val="center"/>
        <w:rPr>
          <w:lang w:val="sv-SE"/>
        </w:rPr>
      </w:pPr>
      <w:r w:rsidRPr="000B3937">
        <w:rPr>
          <w:lang w:val="sv-SE" w:bidi="sv-SE"/>
        </w:rPr>
        <w:t xml:space="preserve"> Det kan också försvåra tändningen av veken. Kol och tjära bildas i veken när lysfotogen förbränns och de bör avlägsnas.</w:t>
      </w:r>
    </w:p>
    <w:p w14:paraId="697BC980" w14:textId="77777777" w:rsidR="000B3937" w:rsidRPr="000B3937" w:rsidRDefault="000B3937" w:rsidP="0065639D">
      <w:pPr>
        <w:jc w:val="center"/>
        <w:rPr>
          <w:lang w:val="sv-SE"/>
        </w:rPr>
      </w:pPr>
      <w:r w:rsidRPr="000B3937">
        <w:rPr>
          <w:lang w:val="sv-SE" w:bidi="sv-SE"/>
        </w:rPr>
        <w:t xml:space="preserve"> Hur ofta torrförbränning behövs beror på hur värmaren används och vilken kvalitet på bränslet som används.</w:t>
      </w:r>
    </w:p>
    <w:p w14:paraId="4CEE21DE" w14:textId="77777777" w:rsidR="000B3937" w:rsidRPr="000B3937" w:rsidRDefault="000B3937" w:rsidP="0065639D">
      <w:pPr>
        <w:jc w:val="center"/>
        <w:rPr>
          <w:lang w:val="sv-SE"/>
        </w:rPr>
      </w:pPr>
    </w:p>
    <w:p w14:paraId="669630D7" w14:textId="77777777" w:rsidR="000B3937" w:rsidRPr="000B3937" w:rsidRDefault="000B3937" w:rsidP="0065639D">
      <w:pPr>
        <w:jc w:val="center"/>
        <w:rPr>
          <w:lang w:val="sv-SE"/>
        </w:rPr>
      </w:pPr>
      <w:r w:rsidRPr="000B3937">
        <w:rPr>
          <w:lang w:val="sv-SE" w:bidi="sv-SE"/>
        </w:rPr>
        <w:t xml:space="preserve"> Det bästa sättet att vara helt säker är att kontrollera veken ofta.</w:t>
      </w:r>
    </w:p>
    <w:p w14:paraId="2ADC973A" w14:textId="77777777" w:rsidR="000B3937" w:rsidRPr="000B3937" w:rsidRDefault="000B3937" w:rsidP="0065639D">
      <w:pPr>
        <w:jc w:val="center"/>
        <w:rPr>
          <w:lang w:val="sv-SE"/>
        </w:rPr>
      </w:pPr>
      <w:r w:rsidRPr="000B3937">
        <w:rPr>
          <w:lang w:val="sv-SE" w:bidi="sv-SE"/>
        </w:rPr>
        <w:t>Kontrollera veken ofta!</w:t>
      </w:r>
    </w:p>
    <w:p w14:paraId="6BA24DDB" w14:textId="77777777" w:rsidR="000B3937" w:rsidRPr="000B3937" w:rsidRDefault="000B3937" w:rsidP="0065639D">
      <w:pPr>
        <w:jc w:val="center"/>
        <w:rPr>
          <w:lang w:val="sv-SE"/>
        </w:rPr>
      </w:pPr>
      <w:r w:rsidRPr="000B3937">
        <w:rPr>
          <w:lang w:val="sv-SE" w:bidi="sv-SE"/>
        </w:rPr>
        <w:t>Om det är svårt att tända veken med värmarens tändningssystem...</w:t>
      </w:r>
    </w:p>
    <w:p w14:paraId="4C91B6D4" w14:textId="77777777" w:rsidR="000B3937" w:rsidRPr="000B3937" w:rsidRDefault="000B3937" w:rsidP="0065639D">
      <w:pPr>
        <w:jc w:val="center"/>
        <w:rPr>
          <w:lang w:val="sv-SE"/>
        </w:rPr>
      </w:pPr>
      <w:r w:rsidRPr="000B3937">
        <w:rPr>
          <w:lang w:val="sv-SE" w:bidi="sv-SE"/>
        </w:rPr>
        <w:t>Om det är svårt att lyfta eller justera veken genom att vrida på reglaget...</w:t>
      </w:r>
    </w:p>
    <w:p w14:paraId="0D1FCEFE" w14:textId="77777777" w:rsidR="000B3937" w:rsidRPr="000B3937" w:rsidRDefault="000B3937" w:rsidP="0065639D">
      <w:pPr>
        <w:jc w:val="center"/>
        <w:rPr>
          <w:lang w:val="sv-SE"/>
        </w:rPr>
      </w:pPr>
      <w:r w:rsidRPr="000B3937">
        <w:rPr>
          <w:lang w:val="sv-SE" w:bidi="sv-SE"/>
        </w:rPr>
        <w:lastRenderedPageBreak/>
        <w:t>Om veken inte faller av helt och hållet när du trycker på avstängningsknappen....</w:t>
      </w:r>
    </w:p>
    <w:p w14:paraId="18548FF0" w14:textId="77777777" w:rsidR="000B3937" w:rsidRPr="000B3937" w:rsidRDefault="000B3937" w:rsidP="0065639D">
      <w:pPr>
        <w:jc w:val="center"/>
        <w:rPr>
          <w:lang w:val="sv-SE"/>
        </w:rPr>
      </w:pPr>
      <w:r w:rsidRPr="000B3937">
        <w:rPr>
          <w:lang w:val="sv-SE" w:bidi="sv-SE"/>
        </w:rPr>
        <w:t>Om toppen av veken är styv och hård som en borste...</w:t>
      </w:r>
    </w:p>
    <w:p w14:paraId="7F229D5C" w14:textId="77777777" w:rsidR="000B3937" w:rsidRPr="000B3937" w:rsidRDefault="000B3937" w:rsidP="0065639D">
      <w:pPr>
        <w:jc w:val="center"/>
        <w:rPr>
          <w:lang w:val="sv-SE"/>
        </w:rPr>
      </w:pPr>
      <w:r w:rsidRPr="000B3937">
        <w:rPr>
          <w:lang w:val="sv-SE" w:bidi="sv-SE"/>
        </w:rPr>
        <w:t>Är det dags att TORRFÖRBRÄNNA veken. En veke i gott skick känns mjuk, är lätt att tända och slocknar snabbt.</w:t>
      </w:r>
    </w:p>
    <w:p w14:paraId="6DFBD4F2" w14:textId="77777777" w:rsidR="000B3937" w:rsidRPr="000B3937" w:rsidRDefault="000B3937" w:rsidP="0065639D">
      <w:pPr>
        <w:jc w:val="center"/>
        <w:rPr>
          <w:lang w:val="sv-SE"/>
        </w:rPr>
      </w:pPr>
    </w:p>
    <w:p w14:paraId="712531EF" w14:textId="77777777" w:rsidR="000B3937" w:rsidRPr="000B3937" w:rsidRDefault="000B3937" w:rsidP="0065639D">
      <w:pPr>
        <w:jc w:val="center"/>
        <w:rPr>
          <w:lang w:val="sv-SE"/>
        </w:rPr>
      </w:pPr>
      <w:r w:rsidRPr="000B3937">
        <w:rPr>
          <w:lang w:val="sv-SE" w:bidi="sv-SE"/>
        </w:rPr>
        <w:t>Observera: Dåligt eller vattenförorenat bränsle kan också leda till att veken blir hård.</w:t>
      </w:r>
    </w:p>
    <w:p w14:paraId="3AF99EED" w14:textId="77777777" w:rsidR="000B3937" w:rsidRPr="000B3937" w:rsidRDefault="000B3937" w:rsidP="0065639D">
      <w:pPr>
        <w:jc w:val="center"/>
        <w:rPr>
          <w:lang w:val="sv-SE"/>
        </w:rPr>
      </w:pPr>
    </w:p>
    <w:p w14:paraId="1552C2BE" w14:textId="77777777" w:rsidR="000B3937" w:rsidRPr="000B3937" w:rsidRDefault="000B3937" w:rsidP="0065639D">
      <w:pPr>
        <w:jc w:val="center"/>
        <w:rPr>
          <w:b/>
          <w:lang w:val="sv-SE"/>
        </w:rPr>
      </w:pPr>
      <w:r w:rsidRPr="000B3937">
        <w:rPr>
          <w:b/>
          <w:lang w:val="sv-SE" w:bidi="sv-SE"/>
        </w:rPr>
        <w:t>TORRFÖRBRÄNNING AV VÄRMAREN / AVLÄGSNANDE AV KOL FRÅN VEKEN</w:t>
      </w:r>
    </w:p>
    <w:p w14:paraId="2305A1EE" w14:textId="77777777" w:rsidR="000B3937" w:rsidRPr="000B3937" w:rsidRDefault="000B3937" w:rsidP="0065639D">
      <w:pPr>
        <w:jc w:val="center"/>
        <w:rPr>
          <w:lang w:val="sv-SE"/>
        </w:rPr>
      </w:pPr>
      <w:r w:rsidRPr="000B3937">
        <w:rPr>
          <w:lang w:val="sv-SE" w:bidi="sv-SE"/>
        </w:rPr>
        <w:t>Torrförbränning av värmaren förorsakar en stark lukt. Därför är det bäst att göra det utomhus i vindstilla väder.</w:t>
      </w:r>
    </w:p>
    <w:p w14:paraId="2A21F610" w14:textId="77777777" w:rsidR="000B3937" w:rsidRPr="000B3937" w:rsidRDefault="000B3937" w:rsidP="0065639D">
      <w:pPr>
        <w:jc w:val="center"/>
        <w:rPr>
          <w:lang w:val="sv-SE"/>
        </w:rPr>
      </w:pPr>
      <w:r w:rsidRPr="000B3937">
        <w:rPr>
          <w:lang w:val="sv-SE" w:bidi="sv-SE"/>
        </w:rPr>
        <w:t xml:space="preserve"> Om det är för blåsigt ute kan du överväga en veranda, en hall eller ett annat utrymme med alla fönster öppna för att underlätta för den starka lukten att försvinna.</w:t>
      </w:r>
    </w:p>
    <w:p w14:paraId="73E98C0A" w14:textId="77777777" w:rsidR="000B3937" w:rsidRPr="000B3937" w:rsidRDefault="000B3937" w:rsidP="0065639D">
      <w:pPr>
        <w:jc w:val="center"/>
        <w:rPr>
          <w:lang w:val="sv-SE"/>
        </w:rPr>
      </w:pPr>
    </w:p>
    <w:p w14:paraId="61AE5FBB" w14:textId="77777777" w:rsidR="000B3937" w:rsidRPr="000B3937" w:rsidRDefault="000B3937" w:rsidP="0065639D">
      <w:pPr>
        <w:jc w:val="center"/>
        <w:rPr>
          <w:lang w:val="sv-SE"/>
        </w:rPr>
      </w:pPr>
    </w:p>
    <w:p w14:paraId="799B6BC3" w14:textId="77777777" w:rsidR="000B3937" w:rsidRPr="000B3937" w:rsidRDefault="000B3937" w:rsidP="0065639D">
      <w:pPr>
        <w:jc w:val="center"/>
        <w:rPr>
          <w:lang w:val="sv-SE"/>
        </w:rPr>
      </w:pPr>
      <w:r w:rsidRPr="000B3937">
        <w:rPr>
          <w:lang w:val="sv-SE" w:bidi="sv-SE"/>
        </w:rPr>
        <w:t>När bränsletanken är nästan tom använder du värmaren (utan att tillsätta bränsle) tills flamman börjar slockna. Lyft sedan veken till det översta läget och vänta tills flamman slocknar.</w:t>
      </w:r>
    </w:p>
    <w:p w14:paraId="5A820815" w14:textId="77777777" w:rsidR="000B3937" w:rsidRPr="000B3937" w:rsidRDefault="000B3937" w:rsidP="0065639D">
      <w:pPr>
        <w:jc w:val="center"/>
        <w:rPr>
          <w:lang w:val="sv-SE"/>
        </w:rPr>
      </w:pPr>
    </w:p>
    <w:p w14:paraId="497CEB5D" w14:textId="77777777" w:rsidR="000B3937" w:rsidRPr="000B3937" w:rsidRDefault="000B3937" w:rsidP="0065639D">
      <w:pPr>
        <w:jc w:val="center"/>
        <w:rPr>
          <w:lang w:val="sv-SE"/>
        </w:rPr>
      </w:pPr>
      <w:r w:rsidRPr="000B3937">
        <w:rPr>
          <w:lang w:val="sv-SE" w:bidi="sv-SE"/>
        </w:rPr>
        <w:t>Vänta 30 minuter, tänd veken på nytt (eventuellt med en tändsticka) och låt den brinna ut igen.</w:t>
      </w:r>
    </w:p>
    <w:p w14:paraId="585E318A" w14:textId="77777777" w:rsidR="000B3937" w:rsidRPr="000B3937" w:rsidRDefault="000B3937" w:rsidP="0065639D">
      <w:pPr>
        <w:jc w:val="center"/>
        <w:rPr>
          <w:lang w:val="sv-SE"/>
        </w:rPr>
      </w:pPr>
      <w:r w:rsidRPr="000B3937">
        <w:rPr>
          <w:lang w:val="sv-SE" w:bidi="sv-SE"/>
        </w:rPr>
        <w:t>När värmaren har svalnat tar du bort locket och borstar veken med en gammal tandborste eller en annan styv borste för att avlägsna eventuell kvarvarande aska.</w:t>
      </w:r>
    </w:p>
    <w:p w14:paraId="309F6469" w14:textId="77777777" w:rsidR="000B3937" w:rsidRPr="000B3937" w:rsidRDefault="000B3937" w:rsidP="00CE30C3">
      <w:pPr>
        <w:jc w:val="center"/>
        <w:rPr>
          <w:lang w:val="sv-SE"/>
        </w:rPr>
      </w:pPr>
      <w:r w:rsidRPr="000B3937">
        <w:rPr>
          <w:lang w:val="sv-SE" w:bidi="sv-SE"/>
        </w:rPr>
        <w:t xml:space="preserve"> En askdammsugare kan vara ett användbart verktyg för att avlägsna aska. Det första steget bör ta bort det mesta av kolet och veken borde kännas mjukare. Om någon del fortfarande känns hård kan du använda en liten pincett för att trycka på de hårda delarna och bryta upp kolet i bitar. När du har gjort detta sätter du tillbaka locket, tillsätter en liten mängd bränsle, väntar minst en timme och upprepar sedan steg 1.</w:t>
      </w:r>
    </w:p>
    <w:p w14:paraId="6DDBCB7C" w14:textId="77777777" w:rsidR="000B3937" w:rsidRPr="000B3937" w:rsidRDefault="000B3937" w:rsidP="00CE30C3">
      <w:pPr>
        <w:jc w:val="center"/>
        <w:rPr>
          <w:lang w:val="sv-SE"/>
        </w:rPr>
      </w:pPr>
      <w:r w:rsidRPr="000B3937">
        <w:rPr>
          <w:lang w:val="sv-SE" w:bidi="sv-SE"/>
        </w:rPr>
        <w:t>Det första steget bör ta bort det mesta av kolet och veken borde kännas mjukare. Om någon del fortfarande känns hård kan du använda en liten pincett för att trycka på de hårda delarna och bryta upp kolet i bitar. När du har gjort detta sätter du tillbaka locket, tillsätter en liten mängd bränsle, väntar minst en timme och upprepar sedan steg 1.</w:t>
      </w:r>
    </w:p>
    <w:p w14:paraId="241A4EDB" w14:textId="77777777" w:rsidR="000B3937" w:rsidRPr="000B3937" w:rsidRDefault="000B3937" w:rsidP="0065639D">
      <w:pPr>
        <w:jc w:val="center"/>
        <w:rPr>
          <w:lang w:val="sv-SE"/>
        </w:rPr>
      </w:pPr>
    </w:p>
    <w:p w14:paraId="204FF64F" w14:textId="77777777" w:rsidR="000B3937" w:rsidRPr="000B3937" w:rsidRDefault="000B3937" w:rsidP="00CE30C3">
      <w:pPr>
        <w:jc w:val="center"/>
        <w:rPr>
          <w:lang w:val="sv-SE"/>
        </w:rPr>
      </w:pPr>
      <w:r w:rsidRPr="000B3937">
        <w:rPr>
          <w:lang w:val="sv-SE" w:bidi="sv-SE"/>
        </w:rPr>
        <w:t xml:space="preserve">Observera: Torrförbränn värmaren varje vecka enligt ovanstående anvisningar under uppvärmningsperioden. Kontrollera ofta om det är nödvändigt att avlägsna kol/göra torrförbränning. Kolborttagning är inte effektivt om bränslet är </w:t>
      </w:r>
      <w:r w:rsidRPr="000B3937">
        <w:rPr>
          <w:lang w:val="sv-SE" w:bidi="sv-SE"/>
        </w:rPr>
        <w:lastRenderedPageBreak/>
        <w:t>förorenat med vatten eller andra vätskor. I detta fall måste bränsletanken rengöras, veken bytas ut och blötläggas i 60 minuter i lysfotogen.</w:t>
      </w:r>
    </w:p>
    <w:p w14:paraId="36A90ADE" w14:textId="77777777" w:rsidR="000B3937" w:rsidRPr="000B3937" w:rsidRDefault="000B3937" w:rsidP="0065639D">
      <w:pPr>
        <w:jc w:val="center"/>
        <w:rPr>
          <w:b/>
          <w:lang w:val="sv-SE"/>
        </w:rPr>
      </w:pPr>
    </w:p>
    <w:p w14:paraId="0E12BC25" w14:textId="77777777" w:rsidR="000B3937" w:rsidRPr="000B3937" w:rsidRDefault="000B3937" w:rsidP="0065639D">
      <w:pPr>
        <w:rPr>
          <w:b/>
          <w:lang w:val="sv-SE"/>
        </w:rPr>
      </w:pPr>
      <w:r w:rsidRPr="000B3937">
        <w:rPr>
          <w:b/>
          <w:lang w:val="sv-SE" w:bidi="sv-SE"/>
        </w:rPr>
        <w:t>BYTA UT VEKE:</w:t>
      </w:r>
    </w:p>
    <w:p w14:paraId="7FC89494" w14:textId="77777777" w:rsidR="000B3937" w:rsidRPr="000B3937" w:rsidRDefault="000B3937" w:rsidP="0065639D">
      <w:pPr>
        <w:rPr>
          <w:lang w:val="sv-SE"/>
        </w:rPr>
      </w:pPr>
      <w:r w:rsidRPr="000B3937">
        <w:rPr>
          <w:lang w:val="sv-SE" w:bidi="sv-SE"/>
        </w:rPr>
        <w:t>1. Ta bort de tre sexkantsmuttrarna som fäster ramen vid bränsletanken.</w:t>
      </w:r>
    </w:p>
    <w:p w14:paraId="4CF8FA5C" w14:textId="77777777" w:rsidR="000B3937" w:rsidRPr="000B3937" w:rsidRDefault="000B3937" w:rsidP="0065639D">
      <w:pPr>
        <w:rPr>
          <w:lang w:val="sv-SE"/>
        </w:rPr>
      </w:pPr>
      <w:r w:rsidRPr="000B3937">
        <w:rPr>
          <w:lang w:val="sv-SE" w:bidi="sv-SE"/>
        </w:rPr>
        <w:t>2. Ta bort ramen och brännaren.</w:t>
      </w:r>
    </w:p>
    <w:p w14:paraId="06A97A5C" w14:textId="77777777" w:rsidR="000B3937" w:rsidRPr="000B3937" w:rsidRDefault="000B3937" w:rsidP="0065639D">
      <w:pPr>
        <w:rPr>
          <w:lang w:val="sv-SE"/>
        </w:rPr>
      </w:pPr>
      <w:r w:rsidRPr="000B3937">
        <w:rPr>
          <w:lang w:val="sv-SE" w:bidi="sv-SE"/>
        </w:rPr>
        <w:t>3. Ta bort veken genom att skruva loss de fyra vingmuttrarna.</w:t>
      </w:r>
    </w:p>
    <w:p w14:paraId="2EC7D438" w14:textId="77777777" w:rsidR="000B3937" w:rsidRPr="000B3937" w:rsidRDefault="000B3937" w:rsidP="0065639D">
      <w:pPr>
        <w:rPr>
          <w:lang w:val="sv-SE"/>
        </w:rPr>
      </w:pPr>
      <w:r w:rsidRPr="000B3937">
        <w:rPr>
          <w:lang w:val="sv-SE" w:bidi="sv-SE"/>
        </w:rPr>
        <w:t>6. Avlägsna släckaren från bränsletanken genom att ta bort dess fästskruv.</w:t>
      </w:r>
    </w:p>
    <w:p w14:paraId="4325360B" w14:textId="77777777" w:rsidR="000B3937" w:rsidRPr="000B3937" w:rsidRDefault="000B3937" w:rsidP="0065639D">
      <w:pPr>
        <w:rPr>
          <w:lang w:val="sv-SE"/>
        </w:rPr>
      </w:pPr>
      <w:r w:rsidRPr="000B3937">
        <w:rPr>
          <w:lang w:val="sv-SE" w:bidi="sv-SE"/>
        </w:rPr>
        <w:t>7. Avlägsna kugghjulet från bränsletanken genom att ta bort dess fästskruv.</w:t>
      </w:r>
    </w:p>
    <w:p w14:paraId="05972BB3" w14:textId="77777777" w:rsidR="000B3937" w:rsidRDefault="000B3937" w:rsidP="0065639D">
      <w:r w:rsidRPr="0065639D">
        <w:rPr>
          <w:noProof/>
          <w:lang w:eastAsia="fi-FI"/>
        </w:rPr>
        <w:drawing>
          <wp:inline distT="0" distB="0" distL="0" distR="0" wp14:anchorId="7B7A2276" wp14:editId="178911EB">
            <wp:extent cx="1487261" cy="1402080"/>
            <wp:effectExtent l="0" t="0" r="0" b="7620"/>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16740" cy="1429870"/>
                    </a:xfrm>
                    <a:prstGeom prst="rect">
                      <a:avLst/>
                    </a:prstGeom>
                  </pic:spPr>
                </pic:pic>
              </a:graphicData>
            </a:graphic>
          </wp:inline>
        </w:drawing>
      </w:r>
      <w:r w:rsidRPr="0065639D">
        <w:rPr>
          <w:noProof/>
          <w:lang w:eastAsia="fi-FI"/>
        </w:rPr>
        <w:drawing>
          <wp:inline distT="0" distB="0" distL="0" distR="0" wp14:anchorId="008110F5" wp14:editId="72743D66">
            <wp:extent cx="1594050" cy="1406992"/>
            <wp:effectExtent l="0" t="0" r="6350" b="3175"/>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27632" cy="1436633"/>
                    </a:xfrm>
                    <a:prstGeom prst="rect">
                      <a:avLst/>
                    </a:prstGeom>
                  </pic:spPr>
                </pic:pic>
              </a:graphicData>
            </a:graphic>
          </wp:inline>
        </w:drawing>
      </w:r>
      <w:r w:rsidRPr="0065639D">
        <w:rPr>
          <w:noProof/>
          <w:lang w:eastAsia="fi-FI"/>
        </w:rPr>
        <w:drawing>
          <wp:inline distT="0" distB="0" distL="0" distR="0" wp14:anchorId="70646D4F" wp14:editId="57C273CC">
            <wp:extent cx="1347470" cy="1373335"/>
            <wp:effectExtent l="0" t="0" r="5080" b="0"/>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88133" cy="1414779"/>
                    </a:xfrm>
                    <a:prstGeom prst="rect">
                      <a:avLst/>
                    </a:prstGeom>
                  </pic:spPr>
                </pic:pic>
              </a:graphicData>
            </a:graphic>
          </wp:inline>
        </w:drawing>
      </w:r>
      <w:r w:rsidRPr="0065639D">
        <w:rPr>
          <w:noProof/>
          <w:lang w:eastAsia="fi-FI"/>
        </w:rPr>
        <w:drawing>
          <wp:inline distT="0" distB="0" distL="0" distR="0" wp14:anchorId="59E13BF0" wp14:editId="30C5566E">
            <wp:extent cx="1653540" cy="1357763"/>
            <wp:effectExtent l="0" t="0" r="3810" b="0"/>
            <wp:docPr id="42" name="Kuv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8393" cy="1386382"/>
                    </a:xfrm>
                    <a:prstGeom prst="rect">
                      <a:avLst/>
                    </a:prstGeom>
                  </pic:spPr>
                </pic:pic>
              </a:graphicData>
            </a:graphic>
          </wp:inline>
        </w:drawing>
      </w:r>
    </w:p>
    <w:p w14:paraId="1374347E" w14:textId="77777777" w:rsidR="000B3937" w:rsidRPr="000B3937" w:rsidRDefault="000B3937" w:rsidP="008F4010">
      <w:pPr>
        <w:rPr>
          <w:lang w:val="sv-SE"/>
        </w:rPr>
      </w:pPr>
      <w:r w:rsidRPr="000B3937">
        <w:rPr>
          <w:lang w:val="sv-SE" w:bidi="sv-SE"/>
        </w:rPr>
        <w:t>8. Lyft upp vekehållaren rakt uppåt och ta bort den från tanken.</w:t>
      </w:r>
    </w:p>
    <w:p w14:paraId="6C0E7DAB" w14:textId="77777777" w:rsidR="000B3937" w:rsidRPr="000B3937" w:rsidRDefault="000B3937" w:rsidP="008F4010">
      <w:pPr>
        <w:rPr>
          <w:lang w:val="sv-SE"/>
        </w:rPr>
      </w:pPr>
      <w:r w:rsidRPr="000B3937">
        <w:rPr>
          <w:lang w:val="sv-SE" w:bidi="sv-SE"/>
        </w:rPr>
        <w:t>9. Ta bort veken från hållaren genom att vika den mot mittdelen så att den kan glida ut ur de vassa metalltänderna på insidan av hållaren.</w:t>
      </w:r>
    </w:p>
    <w:p w14:paraId="02F7F64C" w14:textId="77777777" w:rsidR="000B3937" w:rsidRPr="000B3937" w:rsidRDefault="000B3937" w:rsidP="008F4010">
      <w:pPr>
        <w:rPr>
          <w:lang w:val="sv-SE"/>
        </w:rPr>
      </w:pPr>
      <w:r w:rsidRPr="000B3937">
        <w:rPr>
          <w:lang w:val="sv-SE" w:bidi="sv-SE"/>
        </w:rPr>
        <w:t>10. Den svarta linjen på utsidan av veken måste vara i linje med hållarens överkant. Pressa den sedan mot tänderna i hållaren.</w:t>
      </w:r>
    </w:p>
    <w:p w14:paraId="7DB067BF" w14:textId="77777777" w:rsidR="000B3937" w:rsidRPr="000B3937" w:rsidRDefault="000B3937" w:rsidP="008F4010">
      <w:pPr>
        <w:rPr>
          <w:lang w:val="sv-SE"/>
        </w:rPr>
      </w:pPr>
      <w:r w:rsidRPr="000B3937">
        <w:rPr>
          <w:lang w:val="sv-SE" w:bidi="sv-SE"/>
        </w:rPr>
        <w:lastRenderedPageBreak/>
        <w:t>11. Sätt tillbaka vekehållaren i bränsletanken. Rotera 90 grader till vänster och höger, uppåt och nedåt, tills veken rör sig fritt. Kontrollera att bränsletankens försegling fortfarande är på plats.</w:t>
      </w:r>
    </w:p>
    <w:p w14:paraId="7388F5AF" w14:textId="77777777" w:rsidR="000B3937" w:rsidRPr="000B3937" w:rsidRDefault="000B3937" w:rsidP="008F4010">
      <w:pPr>
        <w:rPr>
          <w:lang w:val="sv-SE"/>
        </w:rPr>
      </w:pPr>
      <w:r w:rsidRPr="000B3937">
        <w:rPr>
          <w:lang w:val="sv-SE" w:bidi="sv-SE"/>
        </w:rPr>
        <w:t>12. Placera kugghjulet på styraxeln på vekehållaren och fäst kugghjulet med en skruv.</w:t>
      </w:r>
    </w:p>
    <w:p w14:paraId="68462FAF" w14:textId="77777777" w:rsidR="000B3937" w:rsidRPr="000B3937" w:rsidRDefault="000B3937" w:rsidP="008F4010">
      <w:pPr>
        <w:rPr>
          <w:lang w:val="sv-SE"/>
        </w:rPr>
      </w:pPr>
      <w:r w:rsidRPr="000B3937">
        <w:rPr>
          <w:lang w:val="sv-SE" w:bidi="sv-SE"/>
        </w:rPr>
        <w:t>13. Fäst släckaren på bränsletanken.</w:t>
      </w:r>
    </w:p>
    <w:p w14:paraId="67A0492E" w14:textId="77777777" w:rsidR="000B3937" w:rsidRPr="000B3937" w:rsidRDefault="000B3937" w:rsidP="008F4010">
      <w:pPr>
        <w:rPr>
          <w:lang w:val="sv-SE"/>
        </w:rPr>
      </w:pPr>
      <w:r w:rsidRPr="000B3937">
        <w:rPr>
          <w:lang w:val="sv-SE" w:bidi="sv-SE"/>
        </w:rPr>
        <w:t>14. Fäst fjädern och kugghjulet på axeln. Fäst stoppskruven på axeln.</w:t>
      </w:r>
    </w:p>
    <w:p w14:paraId="0B24462D" w14:textId="77777777" w:rsidR="000B3937" w:rsidRPr="000B3937" w:rsidRDefault="000B3937" w:rsidP="008F4010">
      <w:pPr>
        <w:rPr>
          <w:lang w:val="sv-SE"/>
        </w:rPr>
      </w:pPr>
      <w:r w:rsidRPr="000B3937">
        <w:rPr>
          <w:lang w:val="sv-SE" w:bidi="sv-SE"/>
        </w:rPr>
        <w:t>15. Placera vekereglaget på axeln för hand.</w:t>
      </w:r>
    </w:p>
    <w:p w14:paraId="09A4E55F" w14:textId="77777777" w:rsidR="000B3937" w:rsidRDefault="000B3937" w:rsidP="008F4010">
      <w:r w:rsidRPr="008F4010">
        <w:rPr>
          <w:noProof/>
          <w:lang w:eastAsia="fi-FI"/>
        </w:rPr>
        <w:drawing>
          <wp:inline distT="0" distB="0" distL="0" distR="0" wp14:anchorId="1D91978C" wp14:editId="756FAAAD">
            <wp:extent cx="1755759" cy="1477584"/>
            <wp:effectExtent l="0" t="0" r="0" b="889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80350" cy="1498279"/>
                    </a:xfrm>
                    <a:prstGeom prst="rect">
                      <a:avLst/>
                    </a:prstGeom>
                  </pic:spPr>
                </pic:pic>
              </a:graphicData>
            </a:graphic>
          </wp:inline>
        </w:drawing>
      </w:r>
      <w:r w:rsidRPr="008F4010">
        <w:rPr>
          <w:noProof/>
          <w:lang w:eastAsia="fi-FI"/>
        </w:rPr>
        <w:drawing>
          <wp:inline distT="0" distB="0" distL="0" distR="0" wp14:anchorId="57F3A05D" wp14:editId="385BF0D1">
            <wp:extent cx="1446814" cy="1472184"/>
            <wp:effectExtent l="0" t="0" r="127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62878" cy="1488530"/>
                    </a:xfrm>
                    <a:prstGeom prst="rect">
                      <a:avLst/>
                    </a:prstGeom>
                  </pic:spPr>
                </pic:pic>
              </a:graphicData>
            </a:graphic>
          </wp:inline>
        </w:drawing>
      </w:r>
      <w:r w:rsidRPr="008F4010">
        <w:rPr>
          <w:noProof/>
          <w:lang w:eastAsia="fi-FI"/>
        </w:rPr>
        <w:drawing>
          <wp:inline distT="0" distB="0" distL="0" distR="0" wp14:anchorId="3A326462" wp14:editId="3A41D101">
            <wp:extent cx="1959610" cy="1495631"/>
            <wp:effectExtent l="0" t="0" r="2540" b="9525"/>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69632" cy="1503280"/>
                    </a:xfrm>
                    <a:prstGeom prst="rect">
                      <a:avLst/>
                    </a:prstGeom>
                  </pic:spPr>
                </pic:pic>
              </a:graphicData>
            </a:graphic>
          </wp:inline>
        </w:drawing>
      </w:r>
      <w:r w:rsidRPr="008F4010">
        <w:rPr>
          <w:noProof/>
          <w:lang w:eastAsia="fi-FI"/>
        </w:rPr>
        <w:drawing>
          <wp:inline distT="0" distB="0" distL="0" distR="0" wp14:anchorId="09FBDF32" wp14:editId="1EAE2DC0">
            <wp:extent cx="2179320" cy="1818889"/>
            <wp:effectExtent l="0" t="0" r="0" b="0"/>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00710" cy="1836741"/>
                    </a:xfrm>
                    <a:prstGeom prst="rect">
                      <a:avLst/>
                    </a:prstGeom>
                  </pic:spPr>
                </pic:pic>
              </a:graphicData>
            </a:graphic>
          </wp:inline>
        </w:drawing>
      </w:r>
      <w:r w:rsidRPr="008F4010">
        <w:rPr>
          <w:noProof/>
          <w:lang w:eastAsia="fi-FI"/>
        </w:rPr>
        <w:drawing>
          <wp:inline distT="0" distB="0" distL="0" distR="0" wp14:anchorId="1B1DD527" wp14:editId="6286E7B2">
            <wp:extent cx="1789334" cy="1829435"/>
            <wp:effectExtent l="0" t="0" r="1905" b="0"/>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14580" cy="1855246"/>
                    </a:xfrm>
                    <a:prstGeom prst="rect">
                      <a:avLst/>
                    </a:prstGeom>
                  </pic:spPr>
                </pic:pic>
              </a:graphicData>
            </a:graphic>
          </wp:inline>
        </w:drawing>
      </w:r>
    </w:p>
    <w:p w14:paraId="160029C2" w14:textId="77777777" w:rsidR="000B3937" w:rsidRPr="000B3937" w:rsidRDefault="000B3937" w:rsidP="008F4010">
      <w:pPr>
        <w:rPr>
          <w:lang w:val="sv-SE"/>
        </w:rPr>
      </w:pPr>
      <w:r w:rsidRPr="000B3937">
        <w:rPr>
          <w:lang w:val="sv-SE" w:bidi="sv-SE"/>
        </w:rPr>
        <w:t>16. Fäst veken på bränsletanken.</w:t>
      </w:r>
    </w:p>
    <w:p w14:paraId="1F4EAC74" w14:textId="77777777" w:rsidR="000B3937" w:rsidRPr="000B3937" w:rsidRDefault="000B3937" w:rsidP="008F4010">
      <w:pPr>
        <w:rPr>
          <w:lang w:val="sv-SE"/>
        </w:rPr>
      </w:pPr>
      <w:r w:rsidRPr="000B3937">
        <w:rPr>
          <w:lang w:val="sv-SE" w:bidi="sv-SE"/>
        </w:rPr>
        <w:lastRenderedPageBreak/>
        <w:t>17. Kontrollera vekens höjd, den bör vara 9,5 mm ovanför kragen.</w:t>
      </w:r>
    </w:p>
    <w:p w14:paraId="283AA1BA" w14:textId="77777777" w:rsidR="000B3937" w:rsidRPr="000B3937" w:rsidRDefault="000B3937" w:rsidP="008F4010">
      <w:pPr>
        <w:rPr>
          <w:lang w:val="sv-SE"/>
        </w:rPr>
      </w:pPr>
      <w:r w:rsidRPr="000B3937">
        <w:rPr>
          <w:lang w:val="sv-SE" w:bidi="sv-SE"/>
        </w:rPr>
        <w:t>18. Kontrollera att avståndet mellan vekehållaren och dragröret är korrekt. Det bör vara detsamma runt om.</w:t>
      </w:r>
    </w:p>
    <w:p w14:paraId="6C5B3043" w14:textId="77777777" w:rsidR="000B3937" w:rsidRPr="000B3937" w:rsidRDefault="000B3937" w:rsidP="008F4010">
      <w:pPr>
        <w:rPr>
          <w:lang w:val="sv-SE"/>
        </w:rPr>
      </w:pPr>
      <w:r w:rsidRPr="000B3937">
        <w:rPr>
          <w:lang w:val="sv-SE" w:bidi="sv-SE"/>
        </w:rPr>
        <w:t>19. Sätt tillbaka brännaren och ramen i bränsletanken och fäst sexkantsmuttrarna.</w:t>
      </w:r>
    </w:p>
    <w:p w14:paraId="0157766D" w14:textId="77777777" w:rsidR="000B3937" w:rsidRPr="000B3937" w:rsidRDefault="000B3937" w:rsidP="008F4010">
      <w:pPr>
        <w:rPr>
          <w:lang w:val="sv-SE"/>
        </w:rPr>
      </w:pPr>
    </w:p>
    <w:p w14:paraId="1366DF49" w14:textId="77777777" w:rsidR="000B3937" w:rsidRDefault="000B3937" w:rsidP="008F4010">
      <w:r w:rsidRPr="008F4010">
        <w:rPr>
          <w:noProof/>
          <w:lang w:eastAsia="fi-FI"/>
        </w:rPr>
        <w:drawing>
          <wp:inline distT="0" distB="0" distL="0" distR="0" wp14:anchorId="6C739025" wp14:editId="286DDEA5">
            <wp:extent cx="1784985" cy="1674789"/>
            <wp:effectExtent l="0" t="0" r="5715" b="1905"/>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18394" cy="1706136"/>
                    </a:xfrm>
                    <a:prstGeom prst="rect">
                      <a:avLst/>
                    </a:prstGeom>
                  </pic:spPr>
                </pic:pic>
              </a:graphicData>
            </a:graphic>
          </wp:inline>
        </w:drawing>
      </w:r>
      <w:r w:rsidRPr="008F4010">
        <w:rPr>
          <w:noProof/>
          <w:lang w:eastAsia="fi-FI"/>
        </w:rPr>
        <w:drawing>
          <wp:inline distT="0" distB="0" distL="0" distR="0" wp14:anchorId="1A031585" wp14:editId="035D3DED">
            <wp:extent cx="2328711" cy="1655564"/>
            <wp:effectExtent l="0" t="0" r="0" b="1905"/>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56731" cy="1675484"/>
                    </a:xfrm>
                    <a:prstGeom prst="rect">
                      <a:avLst/>
                    </a:prstGeom>
                  </pic:spPr>
                </pic:pic>
              </a:graphicData>
            </a:graphic>
          </wp:inline>
        </w:drawing>
      </w:r>
      <w:r w:rsidRPr="008F4010">
        <w:rPr>
          <w:noProof/>
          <w:lang w:eastAsia="fi-FI"/>
        </w:rPr>
        <w:drawing>
          <wp:inline distT="0" distB="0" distL="0" distR="0" wp14:anchorId="2B1D5FD3" wp14:editId="20F1FA5F">
            <wp:extent cx="1879322" cy="1698566"/>
            <wp:effectExtent l="0" t="0" r="6985" b="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42500" cy="1755667"/>
                    </a:xfrm>
                    <a:prstGeom prst="rect">
                      <a:avLst/>
                    </a:prstGeom>
                  </pic:spPr>
                </pic:pic>
              </a:graphicData>
            </a:graphic>
          </wp:inline>
        </w:drawing>
      </w:r>
    </w:p>
    <w:p w14:paraId="6C90A306" w14:textId="77777777" w:rsidR="000B3937" w:rsidRDefault="000B3937" w:rsidP="008F4010"/>
    <w:p w14:paraId="03CB08AB" w14:textId="77777777" w:rsidR="000B3937" w:rsidRDefault="000B3937" w:rsidP="008F4010"/>
    <w:p w14:paraId="1F183E26" w14:textId="77777777" w:rsidR="000B3937" w:rsidRDefault="000B3937" w:rsidP="008F4010"/>
    <w:p w14:paraId="0014E9DC" w14:textId="77777777" w:rsidR="000B3937" w:rsidRDefault="000B3937" w:rsidP="008F4010"/>
    <w:p w14:paraId="3D5C5D49" w14:textId="77777777" w:rsidR="000B3937" w:rsidRDefault="000B3937" w:rsidP="008F4010"/>
    <w:p w14:paraId="1B73947D" w14:textId="77777777" w:rsidR="000B3937" w:rsidRDefault="000B3937" w:rsidP="008F4010"/>
    <w:p w14:paraId="3C142DCB" w14:textId="77777777" w:rsidR="000B3937" w:rsidRDefault="000B3937" w:rsidP="008F4010"/>
    <w:p w14:paraId="6D2D88EE" w14:textId="77777777" w:rsidR="000B3937" w:rsidRDefault="000B3937" w:rsidP="008F4010"/>
    <w:p w14:paraId="06EAF78B" w14:textId="77777777" w:rsidR="000B3937" w:rsidRPr="008F4010" w:rsidRDefault="000B3937" w:rsidP="008F4010">
      <w:pPr>
        <w:rPr>
          <w:b/>
        </w:rPr>
      </w:pPr>
      <w:r w:rsidRPr="008F4010">
        <w:rPr>
          <w:b/>
          <w:lang w:bidi="sv-SE"/>
        </w:rPr>
        <w:lastRenderedPageBreak/>
        <w:t>VARNINGAR</w:t>
      </w:r>
    </w:p>
    <w:p w14:paraId="7F274451" w14:textId="77777777" w:rsidR="000B3937" w:rsidRPr="000B3937" w:rsidRDefault="000B3937" w:rsidP="008F4010">
      <w:pPr>
        <w:pStyle w:val="Luettelokappale"/>
        <w:numPr>
          <w:ilvl w:val="0"/>
          <w:numId w:val="2"/>
        </w:numPr>
        <w:rPr>
          <w:lang w:val="sv-SE"/>
        </w:rPr>
      </w:pPr>
      <w:r w:rsidRPr="000B3937">
        <w:rPr>
          <w:lang w:val="sv-SE" w:bidi="sv-SE"/>
        </w:rPr>
        <w:t>Om det finns vatten eller smuts i värmarens bränsletank ska du ta bort det genom att vända tanken upp och ner och spola den med rent lysfotogen.</w:t>
      </w:r>
    </w:p>
    <w:p w14:paraId="2074D9CE" w14:textId="77777777" w:rsidR="000B3937" w:rsidRPr="000B3937" w:rsidRDefault="000B3937" w:rsidP="008F4010">
      <w:pPr>
        <w:pStyle w:val="Luettelokappale"/>
        <w:numPr>
          <w:ilvl w:val="0"/>
          <w:numId w:val="2"/>
        </w:numPr>
        <w:rPr>
          <w:lang w:val="sv-SE"/>
        </w:rPr>
      </w:pPr>
      <w:r w:rsidRPr="000B3937">
        <w:rPr>
          <w:lang w:val="sv-SE" w:bidi="sv-SE"/>
        </w:rPr>
        <w:t>När du monterar vekereglaget ska inte muttern dras åt för hårt.</w:t>
      </w:r>
    </w:p>
    <w:p w14:paraId="3DD46969" w14:textId="77777777" w:rsidR="000B3937" w:rsidRPr="000B3937" w:rsidRDefault="000B3937" w:rsidP="008F4010">
      <w:pPr>
        <w:pStyle w:val="Luettelokappale"/>
        <w:numPr>
          <w:ilvl w:val="0"/>
          <w:numId w:val="2"/>
        </w:numPr>
        <w:rPr>
          <w:lang w:val="sv-SE"/>
        </w:rPr>
      </w:pPr>
      <w:r w:rsidRPr="000B3937">
        <w:rPr>
          <w:lang w:val="sv-SE" w:bidi="sv-SE"/>
        </w:rPr>
        <w:t>Brännarens gummitätning som sitter fast på botten av brännarlocket får aldrig avlägsnas.</w:t>
      </w:r>
    </w:p>
    <w:p w14:paraId="18DCB61E" w14:textId="77777777" w:rsidR="000B3937" w:rsidRPr="000B3937" w:rsidRDefault="000B3937" w:rsidP="008F4010">
      <w:pPr>
        <w:pStyle w:val="Luettelokappale"/>
        <w:numPr>
          <w:ilvl w:val="0"/>
          <w:numId w:val="2"/>
        </w:numPr>
        <w:rPr>
          <w:lang w:val="sv-SE"/>
        </w:rPr>
      </w:pPr>
      <w:r w:rsidRPr="000B3937">
        <w:rPr>
          <w:lang w:val="sv-SE" w:bidi="sv-SE"/>
        </w:rPr>
        <w:t>När du har monterat värmaren ska du testa den på en säker plats innan du tar den i bruk.</w:t>
      </w:r>
    </w:p>
    <w:p w14:paraId="66434F9F" w14:textId="77777777" w:rsidR="000B3937" w:rsidRPr="000B3937" w:rsidRDefault="000B3937" w:rsidP="008F4010">
      <w:pPr>
        <w:rPr>
          <w:lang w:val="sv-SE"/>
        </w:rPr>
      </w:pPr>
    </w:p>
    <w:p w14:paraId="3F5285D7" w14:textId="77777777" w:rsidR="000B3937" w:rsidRPr="000B3937" w:rsidRDefault="000B3937" w:rsidP="008F4010">
      <w:pPr>
        <w:rPr>
          <w:b/>
          <w:lang w:val="sv-SE"/>
        </w:rPr>
      </w:pPr>
      <w:r w:rsidRPr="000B3937">
        <w:rPr>
          <w:b/>
          <w:lang w:val="sv-SE" w:bidi="sv-SE"/>
        </w:rPr>
        <w:t>VÄRMAREN HAR EN HÅLLARE FÖR VATTENKITTELN.</w:t>
      </w:r>
    </w:p>
    <w:p w14:paraId="5BE56557" w14:textId="77777777" w:rsidR="000B3937" w:rsidRPr="000B3937" w:rsidRDefault="000B3937" w:rsidP="008F4010">
      <w:pPr>
        <w:rPr>
          <w:b/>
          <w:lang w:val="sv-SE"/>
        </w:rPr>
      </w:pPr>
    </w:p>
    <w:p w14:paraId="0A6DAB73" w14:textId="77777777" w:rsidR="000B3937" w:rsidRPr="000B3937" w:rsidRDefault="000B3937" w:rsidP="008F4010">
      <w:pPr>
        <w:rPr>
          <w:lang w:val="sv-SE"/>
        </w:rPr>
      </w:pPr>
      <w:r w:rsidRPr="000B3937">
        <w:rPr>
          <w:lang w:val="sv-SE" w:bidi="sv-SE"/>
        </w:rPr>
        <w:t>Denna nya apparat gör det möjligt att använda värmaren som rumsuppvärmare och matlagningsspis året runt. (Om den övre plattan tas bort kan värmaren även användas som spis.)</w:t>
      </w:r>
    </w:p>
    <w:p w14:paraId="2C572362" w14:textId="77777777" w:rsidR="000B3937" w:rsidRPr="000B3937" w:rsidRDefault="000B3937" w:rsidP="008F4010">
      <w:pPr>
        <w:rPr>
          <w:lang w:val="sv-SE"/>
        </w:rPr>
      </w:pPr>
      <w:r w:rsidRPr="000B3937">
        <w:rPr>
          <w:lang w:val="sv-SE" w:bidi="sv-SE"/>
        </w:rPr>
        <w:t>Observera: När du tar bort eller byter ut den övre plattan ska du vara försiktig så att du inte bränner dig.</w:t>
      </w:r>
    </w:p>
    <w:p w14:paraId="25F540D1" w14:textId="77777777" w:rsidR="000B3937" w:rsidRDefault="000B3937" w:rsidP="008F4010">
      <w:r w:rsidRPr="008F4010">
        <w:rPr>
          <w:noProof/>
          <w:lang w:eastAsia="fi-FI"/>
        </w:rPr>
        <w:lastRenderedPageBreak/>
        <w:drawing>
          <wp:inline distT="0" distB="0" distL="0" distR="0" wp14:anchorId="7E1EC462" wp14:editId="7D60D471">
            <wp:extent cx="3250842" cy="2164080"/>
            <wp:effectExtent l="0" t="0" r="6985" b="7620"/>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81364" cy="2184398"/>
                    </a:xfrm>
                    <a:prstGeom prst="rect">
                      <a:avLst/>
                    </a:prstGeom>
                  </pic:spPr>
                </pic:pic>
              </a:graphicData>
            </a:graphic>
          </wp:inline>
        </w:drawing>
      </w:r>
    </w:p>
    <w:p w14:paraId="4CC46013" w14:textId="77777777" w:rsidR="000B3937" w:rsidRDefault="000B3937" w:rsidP="008F4010">
      <w:pPr>
        <w:rPr>
          <w:b/>
        </w:rPr>
      </w:pPr>
    </w:p>
    <w:p w14:paraId="24A6A40D" w14:textId="77777777" w:rsidR="000B3937" w:rsidRDefault="000B3937" w:rsidP="008F4010">
      <w:pPr>
        <w:rPr>
          <w:b/>
        </w:rPr>
      </w:pPr>
    </w:p>
    <w:p w14:paraId="27F056D3" w14:textId="77777777" w:rsidR="000B3937" w:rsidRDefault="000B3937" w:rsidP="008F4010">
      <w:pPr>
        <w:rPr>
          <w:b/>
        </w:rPr>
      </w:pPr>
    </w:p>
    <w:p w14:paraId="4A3F96CC" w14:textId="77777777" w:rsidR="000B3937" w:rsidRDefault="000B3937" w:rsidP="008F4010">
      <w:pPr>
        <w:rPr>
          <w:b/>
        </w:rPr>
      </w:pPr>
    </w:p>
    <w:p w14:paraId="0488E827" w14:textId="77777777" w:rsidR="000B3937" w:rsidRDefault="000B3937" w:rsidP="008F4010">
      <w:pPr>
        <w:rPr>
          <w:b/>
        </w:rPr>
      </w:pPr>
    </w:p>
    <w:p w14:paraId="133EE40E" w14:textId="77777777" w:rsidR="000B3937" w:rsidRDefault="000B3937" w:rsidP="008F4010">
      <w:pPr>
        <w:rPr>
          <w:b/>
        </w:rPr>
      </w:pPr>
    </w:p>
    <w:p w14:paraId="6EBFB64A" w14:textId="77777777" w:rsidR="000B3937" w:rsidRDefault="000B3937" w:rsidP="008F4010">
      <w:pPr>
        <w:rPr>
          <w:b/>
        </w:rPr>
      </w:pPr>
    </w:p>
    <w:p w14:paraId="4BC1207B" w14:textId="77777777" w:rsidR="000B3937" w:rsidRDefault="000B3937" w:rsidP="008F4010">
      <w:pPr>
        <w:rPr>
          <w:b/>
        </w:rPr>
      </w:pPr>
    </w:p>
    <w:p w14:paraId="4B07E23A" w14:textId="77777777" w:rsidR="000B3937" w:rsidRDefault="000B3937" w:rsidP="008F4010">
      <w:pPr>
        <w:rPr>
          <w:b/>
        </w:rPr>
      </w:pPr>
    </w:p>
    <w:p w14:paraId="087EB938" w14:textId="77777777" w:rsidR="000B3937" w:rsidRDefault="000B3937" w:rsidP="008F4010">
      <w:pPr>
        <w:rPr>
          <w:b/>
        </w:rPr>
      </w:pPr>
    </w:p>
    <w:p w14:paraId="00944D46" w14:textId="77777777" w:rsidR="000B3937" w:rsidRDefault="000B3937" w:rsidP="008F4010">
      <w:pPr>
        <w:rPr>
          <w:b/>
        </w:rPr>
      </w:pPr>
    </w:p>
    <w:p w14:paraId="5465252F" w14:textId="77777777" w:rsidR="000B3937" w:rsidRDefault="000B3937" w:rsidP="008F4010">
      <w:pPr>
        <w:rPr>
          <w:b/>
        </w:rPr>
      </w:pPr>
    </w:p>
    <w:p w14:paraId="4750631A" w14:textId="77777777" w:rsidR="000B3937" w:rsidRPr="000B3937" w:rsidRDefault="000B3937" w:rsidP="008F4010">
      <w:pPr>
        <w:rPr>
          <w:b/>
          <w:lang w:val="sv-SE"/>
        </w:rPr>
      </w:pPr>
      <w:r w:rsidRPr="000B3937">
        <w:rPr>
          <w:b/>
          <w:lang w:val="sv-SE" w:bidi="sv-SE"/>
        </w:rPr>
        <w:lastRenderedPageBreak/>
        <w:t>FELSÖKNING</w:t>
      </w:r>
    </w:p>
    <w:p w14:paraId="71F6B861" w14:textId="77777777" w:rsidR="000B3937" w:rsidRPr="000B3937" w:rsidRDefault="000B3937" w:rsidP="008F4010">
      <w:pPr>
        <w:rPr>
          <w:lang w:val="sv-SE"/>
        </w:rPr>
      </w:pPr>
      <w:r w:rsidRPr="000B3937">
        <w:rPr>
          <w:lang w:val="sv-SE" w:bidi="sv-SE"/>
        </w:rPr>
        <w:t xml:space="preserve">Enkla fel och åtgärder anges i följande tabell. </w:t>
      </w:r>
    </w:p>
    <w:p w14:paraId="210C5C93" w14:textId="77777777" w:rsidR="000B3937" w:rsidRPr="000B3937" w:rsidRDefault="000B3937" w:rsidP="008F4010">
      <w:pPr>
        <w:rPr>
          <w:lang w:val="sv-SE"/>
        </w:rPr>
      </w:pPr>
      <w:r w:rsidRPr="000B3937">
        <w:rPr>
          <w:lang w:val="sv-SE" w:bidi="sv-SE"/>
        </w:rPr>
        <w:t>Kontrollera varje punkt och ange vilka åtgärder som ska vidtas.</w:t>
      </w:r>
    </w:p>
    <w:p w14:paraId="72482647" w14:textId="77777777" w:rsidR="000B3937" w:rsidRPr="000B3937" w:rsidRDefault="000B3937" w:rsidP="008F4010">
      <w:pPr>
        <w:rPr>
          <w:lang w:val="sv-SE"/>
        </w:rPr>
      </w:pPr>
    </w:p>
    <w:tbl>
      <w:tblPr>
        <w:tblW w:w="11339" w:type="dxa"/>
        <w:jc w:val="center"/>
        <w:tblCellMar>
          <w:left w:w="70" w:type="dxa"/>
          <w:right w:w="70" w:type="dxa"/>
        </w:tblCellMar>
        <w:tblLook w:val="04A0" w:firstRow="1" w:lastRow="0" w:firstColumn="1" w:lastColumn="0" w:noHBand="0" w:noVBand="1"/>
      </w:tblPr>
      <w:tblGrid>
        <w:gridCol w:w="943"/>
        <w:gridCol w:w="854"/>
        <w:gridCol w:w="569"/>
        <w:gridCol w:w="926"/>
        <w:gridCol w:w="852"/>
        <w:gridCol w:w="523"/>
        <w:gridCol w:w="533"/>
        <w:gridCol w:w="1098"/>
        <w:gridCol w:w="531"/>
        <w:gridCol w:w="854"/>
        <w:gridCol w:w="822"/>
        <w:gridCol w:w="772"/>
        <w:gridCol w:w="800"/>
        <w:gridCol w:w="1307"/>
      </w:tblGrid>
      <w:tr w:rsidR="000B3937" w:rsidRPr="00F3328C" w14:paraId="42BEBBCA" w14:textId="77777777" w:rsidTr="00BA6ECD">
        <w:trPr>
          <w:trHeight w:val="1560"/>
          <w:jc w:val="center"/>
        </w:trPr>
        <w:tc>
          <w:tcPr>
            <w:tcW w:w="10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F15872"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Problem</w:t>
            </w:r>
            <w:r w:rsidRPr="004F606D">
              <w:rPr>
                <w:b/>
                <w:sz w:val="12"/>
                <w:lang w:bidi="sv-SE"/>
              </w:rPr>
              <w:br/>
              <w:t>Orsak</w:t>
            </w:r>
          </w:p>
        </w:tc>
        <w:tc>
          <w:tcPr>
            <w:tcW w:w="854" w:type="dxa"/>
            <w:tcBorders>
              <w:top w:val="single" w:sz="4" w:space="0" w:color="auto"/>
              <w:left w:val="nil"/>
              <w:bottom w:val="single" w:sz="4" w:space="0" w:color="auto"/>
              <w:right w:val="single" w:sz="4" w:space="0" w:color="auto"/>
            </w:tcBorders>
            <w:shd w:val="clear" w:color="auto" w:fill="auto"/>
            <w:vAlign w:val="center"/>
            <w:hideMark/>
          </w:tcPr>
          <w:p w14:paraId="49DAE18F" w14:textId="77777777" w:rsidR="000B3937" w:rsidRPr="000B3937" w:rsidRDefault="000B3937" w:rsidP="00F3328C">
            <w:pPr>
              <w:spacing w:after="0" w:line="240" w:lineRule="auto"/>
              <w:rPr>
                <w:rFonts w:ascii="Calibri" w:eastAsia="Times New Roman" w:hAnsi="Calibri" w:cs="Calibri"/>
                <w:b/>
                <w:bCs/>
                <w:color w:val="000000"/>
                <w:sz w:val="12"/>
                <w:szCs w:val="18"/>
                <w:lang w:val="sv-SE" w:eastAsia="fi-FI"/>
              </w:rPr>
            </w:pPr>
            <w:r w:rsidRPr="000B3937">
              <w:rPr>
                <w:b/>
                <w:sz w:val="12"/>
                <w:lang w:val="sv-SE" w:bidi="sv-SE"/>
              </w:rPr>
              <w:t>Tändning är svår eller omöjlig</w:t>
            </w:r>
          </w:p>
        </w:tc>
        <w:tc>
          <w:tcPr>
            <w:tcW w:w="569" w:type="dxa"/>
            <w:tcBorders>
              <w:top w:val="single" w:sz="4" w:space="0" w:color="auto"/>
              <w:left w:val="nil"/>
              <w:bottom w:val="single" w:sz="4" w:space="0" w:color="auto"/>
              <w:right w:val="single" w:sz="4" w:space="0" w:color="auto"/>
            </w:tcBorders>
            <w:shd w:val="clear" w:color="auto" w:fill="auto"/>
            <w:vAlign w:val="center"/>
            <w:hideMark/>
          </w:tcPr>
          <w:p w14:paraId="6D0C041D"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Lukt</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0106AC39" w14:textId="77777777" w:rsidR="000B3937" w:rsidRPr="000B3937" w:rsidRDefault="000B3937" w:rsidP="00F3328C">
            <w:pPr>
              <w:spacing w:after="0" w:line="240" w:lineRule="auto"/>
              <w:rPr>
                <w:rFonts w:ascii="Calibri" w:eastAsia="Times New Roman" w:hAnsi="Calibri" w:cs="Calibri"/>
                <w:b/>
                <w:bCs/>
                <w:color w:val="000000"/>
                <w:sz w:val="12"/>
                <w:szCs w:val="18"/>
                <w:lang w:val="sv-SE" w:eastAsia="fi-FI"/>
              </w:rPr>
            </w:pPr>
            <w:r w:rsidRPr="000B3937">
              <w:rPr>
                <w:b/>
                <w:sz w:val="12"/>
                <w:lang w:val="sv-SE" w:bidi="sv-SE"/>
              </w:rPr>
              <w:t>Det tar lång tid att uppnå perfekt förbränning</w:t>
            </w:r>
          </w:p>
        </w:tc>
        <w:tc>
          <w:tcPr>
            <w:tcW w:w="752" w:type="dxa"/>
            <w:tcBorders>
              <w:top w:val="single" w:sz="4" w:space="0" w:color="auto"/>
              <w:left w:val="nil"/>
              <w:bottom w:val="single" w:sz="4" w:space="0" w:color="auto"/>
              <w:right w:val="single" w:sz="4" w:space="0" w:color="auto"/>
            </w:tcBorders>
            <w:shd w:val="clear" w:color="auto" w:fill="auto"/>
            <w:vAlign w:val="center"/>
            <w:hideMark/>
          </w:tcPr>
          <w:p w14:paraId="7809B888"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Betydande sotproduktion</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27F93198"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Röd flamma</w:t>
            </w:r>
          </w:p>
        </w:tc>
        <w:tc>
          <w:tcPr>
            <w:tcW w:w="533" w:type="dxa"/>
            <w:tcBorders>
              <w:top w:val="single" w:sz="4" w:space="0" w:color="auto"/>
              <w:left w:val="nil"/>
              <w:bottom w:val="single" w:sz="4" w:space="0" w:color="auto"/>
              <w:right w:val="single" w:sz="4" w:space="0" w:color="auto"/>
            </w:tcBorders>
            <w:shd w:val="clear" w:color="auto" w:fill="auto"/>
            <w:vAlign w:val="center"/>
            <w:hideMark/>
          </w:tcPr>
          <w:p w14:paraId="1DF060B9"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Delvis röd flamma</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29BB5E25"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Överdriven bränsleförbrukning</w:t>
            </w:r>
          </w:p>
        </w:tc>
        <w:tc>
          <w:tcPr>
            <w:tcW w:w="531" w:type="dxa"/>
            <w:tcBorders>
              <w:top w:val="single" w:sz="4" w:space="0" w:color="auto"/>
              <w:left w:val="nil"/>
              <w:bottom w:val="single" w:sz="4" w:space="0" w:color="auto"/>
              <w:right w:val="single" w:sz="4" w:space="0" w:color="auto"/>
            </w:tcBorders>
            <w:shd w:val="clear" w:color="auto" w:fill="auto"/>
            <w:vAlign w:val="center"/>
            <w:hideMark/>
          </w:tcPr>
          <w:p w14:paraId="1417691E"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Vredet vrids dåligt</w:t>
            </w:r>
          </w:p>
        </w:tc>
        <w:tc>
          <w:tcPr>
            <w:tcW w:w="854" w:type="dxa"/>
            <w:tcBorders>
              <w:top w:val="single" w:sz="4" w:space="0" w:color="auto"/>
              <w:left w:val="nil"/>
              <w:bottom w:val="single" w:sz="4" w:space="0" w:color="auto"/>
              <w:right w:val="single" w:sz="4" w:space="0" w:color="auto"/>
            </w:tcBorders>
            <w:shd w:val="clear" w:color="auto" w:fill="auto"/>
            <w:vAlign w:val="center"/>
            <w:hideMark/>
          </w:tcPr>
          <w:p w14:paraId="612855CD" w14:textId="77777777" w:rsidR="000B3937" w:rsidRPr="000B3937" w:rsidRDefault="000B3937" w:rsidP="00F3328C">
            <w:pPr>
              <w:spacing w:after="0" w:line="240" w:lineRule="auto"/>
              <w:rPr>
                <w:rFonts w:ascii="Calibri" w:eastAsia="Times New Roman" w:hAnsi="Calibri" w:cs="Calibri"/>
                <w:b/>
                <w:bCs/>
                <w:color w:val="000000"/>
                <w:sz w:val="12"/>
                <w:szCs w:val="18"/>
                <w:lang w:val="sv-SE" w:eastAsia="fi-FI"/>
              </w:rPr>
            </w:pPr>
            <w:r w:rsidRPr="000B3937">
              <w:rPr>
                <w:b/>
                <w:sz w:val="12"/>
                <w:lang w:val="sv-SE" w:bidi="sv-SE"/>
              </w:rPr>
              <w:t>Det är svårt eller omöjligt att höja och sänka veken</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63707243"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Tändningen tar lång tid</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6BDC578B" w14:textId="77777777" w:rsidR="000B3937" w:rsidRPr="000B3937" w:rsidRDefault="000B3937" w:rsidP="00F3328C">
            <w:pPr>
              <w:spacing w:after="0" w:line="240" w:lineRule="auto"/>
              <w:rPr>
                <w:rFonts w:ascii="Calibri" w:eastAsia="Times New Roman" w:hAnsi="Calibri" w:cs="Calibri"/>
                <w:b/>
                <w:bCs/>
                <w:color w:val="000000"/>
                <w:sz w:val="12"/>
                <w:szCs w:val="18"/>
                <w:lang w:val="sv-SE" w:eastAsia="fi-FI"/>
              </w:rPr>
            </w:pPr>
            <w:r w:rsidRPr="000B3937">
              <w:rPr>
                <w:b/>
                <w:sz w:val="12"/>
                <w:lang w:val="sv-SE" w:bidi="sv-SE"/>
              </w:rPr>
              <w:t>Nätets röda färg är ojämnt</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7F175C37"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Onormala ljud</w:t>
            </w:r>
          </w:p>
        </w:tc>
        <w:tc>
          <w:tcPr>
            <w:tcW w:w="1307" w:type="dxa"/>
            <w:tcBorders>
              <w:top w:val="single" w:sz="4" w:space="0" w:color="auto"/>
              <w:left w:val="nil"/>
              <w:bottom w:val="single" w:sz="4" w:space="0" w:color="auto"/>
              <w:right w:val="single" w:sz="4" w:space="0" w:color="auto"/>
            </w:tcBorders>
            <w:shd w:val="clear" w:color="auto" w:fill="auto"/>
            <w:vAlign w:val="bottom"/>
            <w:hideMark/>
          </w:tcPr>
          <w:p w14:paraId="3E399966"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Problem</w:t>
            </w:r>
            <w:r w:rsidRPr="004F606D">
              <w:rPr>
                <w:b/>
                <w:sz w:val="12"/>
                <w:lang w:bidi="sv-SE"/>
              </w:rPr>
              <w:br/>
              <w:t>Åtgärder</w:t>
            </w:r>
          </w:p>
        </w:tc>
      </w:tr>
      <w:tr w:rsidR="000B3937" w:rsidRPr="000B3937" w14:paraId="49AAF223" w14:textId="77777777" w:rsidTr="00BA6ECD">
        <w:trPr>
          <w:trHeight w:val="372"/>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2A371724"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Vatten i veken</w:t>
            </w:r>
          </w:p>
        </w:tc>
        <w:tc>
          <w:tcPr>
            <w:tcW w:w="854" w:type="dxa"/>
            <w:tcBorders>
              <w:top w:val="nil"/>
              <w:left w:val="nil"/>
              <w:bottom w:val="single" w:sz="4" w:space="0" w:color="auto"/>
              <w:right w:val="single" w:sz="4" w:space="0" w:color="auto"/>
            </w:tcBorders>
            <w:shd w:val="clear" w:color="auto" w:fill="auto"/>
            <w:noWrap/>
            <w:vAlign w:val="center"/>
            <w:hideMark/>
          </w:tcPr>
          <w:p w14:paraId="1E7F82FE"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569" w:type="dxa"/>
            <w:tcBorders>
              <w:top w:val="nil"/>
              <w:left w:val="nil"/>
              <w:bottom w:val="single" w:sz="4" w:space="0" w:color="auto"/>
              <w:right w:val="single" w:sz="4" w:space="0" w:color="auto"/>
            </w:tcBorders>
            <w:shd w:val="clear" w:color="auto" w:fill="auto"/>
            <w:noWrap/>
            <w:vAlign w:val="center"/>
            <w:hideMark/>
          </w:tcPr>
          <w:p w14:paraId="1CD1059E"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926" w:type="dxa"/>
            <w:tcBorders>
              <w:top w:val="nil"/>
              <w:left w:val="nil"/>
              <w:bottom w:val="single" w:sz="4" w:space="0" w:color="auto"/>
              <w:right w:val="single" w:sz="4" w:space="0" w:color="auto"/>
            </w:tcBorders>
            <w:shd w:val="clear" w:color="auto" w:fill="auto"/>
            <w:noWrap/>
            <w:vAlign w:val="center"/>
            <w:hideMark/>
          </w:tcPr>
          <w:p w14:paraId="19D152D8"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752" w:type="dxa"/>
            <w:tcBorders>
              <w:top w:val="nil"/>
              <w:left w:val="nil"/>
              <w:bottom w:val="single" w:sz="4" w:space="0" w:color="auto"/>
              <w:right w:val="single" w:sz="4" w:space="0" w:color="auto"/>
            </w:tcBorders>
            <w:shd w:val="clear" w:color="auto" w:fill="auto"/>
            <w:noWrap/>
            <w:vAlign w:val="center"/>
            <w:hideMark/>
          </w:tcPr>
          <w:p w14:paraId="0E63F726"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23" w:type="dxa"/>
            <w:tcBorders>
              <w:top w:val="nil"/>
              <w:left w:val="nil"/>
              <w:bottom w:val="single" w:sz="4" w:space="0" w:color="auto"/>
              <w:right w:val="single" w:sz="4" w:space="0" w:color="auto"/>
            </w:tcBorders>
            <w:shd w:val="clear" w:color="auto" w:fill="auto"/>
            <w:noWrap/>
            <w:vAlign w:val="center"/>
            <w:hideMark/>
          </w:tcPr>
          <w:p w14:paraId="2C0D15A4"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533" w:type="dxa"/>
            <w:tcBorders>
              <w:top w:val="nil"/>
              <w:left w:val="nil"/>
              <w:bottom w:val="single" w:sz="4" w:space="0" w:color="auto"/>
              <w:right w:val="single" w:sz="4" w:space="0" w:color="auto"/>
            </w:tcBorders>
            <w:shd w:val="clear" w:color="auto" w:fill="auto"/>
            <w:noWrap/>
            <w:vAlign w:val="center"/>
            <w:hideMark/>
          </w:tcPr>
          <w:p w14:paraId="0D040E32"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1012" w:type="dxa"/>
            <w:tcBorders>
              <w:top w:val="nil"/>
              <w:left w:val="nil"/>
              <w:bottom w:val="single" w:sz="4" w:space="0" w:color="auto"/>
              <w:right w:val="single" w:sz="4" w:space="0" w:color="auto"/>
            </w:tcBorders>
            <w:shd w:val="clear" w:color="auto" w:fill="auto"/>
            <w:noWrap/>
            <w:vAlign w:val="center"/>
            <w:hideMark/>
          </w:tcPr>
          <w:p w14:paraId="6FA150EE"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531" w:type="dxa"/>
            <w:tcBorders>
              <w:top w:val="nil"/>
              <w:left w:val="nil"/>
              <w:bottom w:val="single" w:sz="4" w:space="0" w:color="auto"/>
              <w:right w:val="single" w:sz="4" w:space="0" w:color="auto"/>
            </w:tcBorders>
            <w:shd w:val="clear" w:color="auto" w:fill="auto"/>
            <w:noWrap/>
            <w:vAlign w:val="center"/>
            <w:hideMark/>
          </w:tcPr>
          <w:p w14:paraId="1AAAA037"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54" w:type="dxa"/>
            <w:tcBorders>
              <w:top w:val="nil"/>
              <w:left w:val="nil"/>
              <w:bottom w:val="single" w:sz="4" w:space="0" w:color="auto"/>
              <w:right w:val="single" w:sz="4" w:space="0" w:color="auto"/>
            </w:tcBorders>
            <w:shd w:val="clear" w:color="auto" w:fill="auto"/>
            <w:noWrap/>
            <w:vAlign w:val="center"/>
            <w:hideMark/>
          </w:tcPr>
          <w:p w14:paraId="1ED12B3C"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22" w:type="dxa"/>
            <w:tcBorders>
              <w:top w:val="nil"/>
              <w:left w:val="nil"/>
              <w:bottom w:val="single" w:sz="4" w:space="0" w:color="auto"/>
              <w:right w:val="single" w:sz="4" w:space="0" w:color="auto"/>
            </w:tcBorders>
            <w:shd w:val="clear" w:color="auto" w:fill="auto"/>
            <w:noWrap/>
            <w:vAlign w:val="center"/>
            <w:hideMark/>
          </w:tcPr>
          <w:p w14:paraId="59745AB0"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772" w:type="dxa"/>
            <w:tcBorders>
              <w:top w:val="nil"/>
              <w:left w:val="nil"/>
              <w:bottom w:val="single" w:sz="4" w:space="0" w:color="auto"/>
              <w:right w:val="single" w:sz="4" w:space="0" w:color="auto"/>
            </w:tcBorders>
            <w:shd w:val="clear" w:color="auto" w:fill="auto"/>
            <w:noWrap/>
            <w:vAlign w:val="center"/>
            <w:hideMark/>
          </w:tcPr>
          <w:p w14:paraId="5FC7ED20"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00" w:type="dxa"/>
            <w:tcBorders>
              <w:top w:val="nil"/>
              <w:left w:val="nil"/>
              <w:bottom w:val="single" w:sz="4" w:space="0" w:color="auto"/>
              <w:right w:val="single" w:sz="4" w:space="0" w:color="auto"/>
            </w:tcBorders>
            <w:shd w:val="clear" w:color="auto" w:fill="auto"/>
            <w:noWrap/>
            <w:vAlign w:val="center"/>
            <w:hideMark/>
          </w:tcPr>
          <w:p w14:paraId="13E0C0A4"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1307" w:type="dxa"/>
            <w:tcBorders>
              <w:top w:val="nil"/>
              <w:left w:val="nil"/>
              <w:bottom w:val="single" w:sz="4" w:space="0" w:color="auto"/>
              <w:right w:val="single" w:sz="4" w:space="0" w:color="auto"/>
            </w:tcBorders>
            <w:shd w:val="clear" w:color="auto" w:fill="auto"/>
            <w:noWrap/>
            <w:vAlign w:val="bottom"/>
            <w:hideMark/>
          </w:tcPr>
          <w:p w14:paraId="304B0927" w14:textId="77777777" w:rsidR="000B3937" w:rsidRPr="000B3937" w:rsidRDefault="000B3937" w:rsidP="00F3328C">
            <w:pPr>
              <w:spacing w:after="0" w:line="240" w:lineRule="auto"/>
              <w:rPr>
                <w:rFonts w:ascii="Calibri" w:eastAsia="Times New Roman" w:hAnsi="Calibri" w:cs="Calibri"/>
                <w:b/>
                <w:bCs/>
                <w:color w:val="000000"/>
                <w:sz w:val="12"/>
                <w:szCs w:val="18"/>
                <w:lang w:val="sv-SE" w:eastAsia="fi-FI"/>
              </w:rPr>
            </w:pPr>
            <w:r w:rsidRPr="000B3937">
              <w:rPr>
                <w:b/>
                <w:sz w:val="12"/>
                <w:lang w:val="sv-SE" w:bidi="sv-SE"/>
              </w:rPr>
              <w:t>Torka eller byt ut veken</w:t>
            </w:r>
          </w:p>
        </w:tc>
      </w:tr>
      <w:tr w:rsidR="000B3937" w:rsidRPr="00F3328C" w14:paraId="7A3073F8" w14:textId="77777777" w:rsidTr="00BA6ECD">
        <w:trPr>
          <w:trHeight w:val="492"/>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3E1801CE"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Veken är för hög</w:t>
            </w:r>
          </w:p>
        </w:tc>
        <w:tc>
          <w:tcPr>
            <w:tcW w:w="854" w:type="dxa"/>
            <w:tcBorders>
              <w:top w:val="nil"/>
              <w:left w:val="nil"/>
              <w:bottom w:val="single" w:sz="4" w:space="0" w:color="auto"/>
              <w:right w:val="single" w:sz="4" w:space="0" w:color="auto"/>
            </w:tcBorders>
            <w:shd w:val="clear" w:color="auto" w:fill="auto"/>
            <w:noWrap/>
            <w:vAlign w:val="center"/>
            <w:hideMark/>
          </w:tcPr>
          <w:p w14:paraId="3A0A148D"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69" w:type="dxa"/>
            <w:tcBorders>
              <w:top w:val="nil"/>
              <w:left w:val="nil"/>
              <w:bottom w:val="single" w:sz="4" w:space="0" w:color="auto"/>
              <w:right w:val="single" w:sz="4" w:space="0" w:color="auto"/>
            </w:tcBorders>
            <w:shd w:val="clear" w:color="auto" w:fill="auto"/>
            <w:noWrap/>
            <w:vAlign w:val="center"/>
            <w:hideMark/>
          </w:tcPr>
          <w:p w14:paraId="2FC34176"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926" w:type="dxa"/>
            <w:tcBorders>
              <w:top w:val="nil"/>
              <w:left w:val="nil"/>
              <w:bottom w:val="single" w:sz="4" w:space="0" w:color="auto"/>
              <w:right w:val="single" w:sz="4" w:space="0" w:color="auto"/>
            </w:tcBorders>
            <w:shd w:val="clear" w:color="auto" w:fill="auto"/>
            <w:noWrap/>
            <w:vAlign w:val="center"/>
            <w:hideMark/>
          </w:tcPr>
          <w:p w14:paraId="70B31658"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752" w:type="dxa"/>
            <w:tcBorders>
              <w:top w:val="nil"/>
              <w:left w:val="nil"/>
              <w:bottom w:val="single" w:sz="4" w:space="0" w:color="auto"/>
              <w:right w:val="single" w:sz="4" w:space="0" w:color="auto"/>
            </w:tcBorders>
            <w:shd w:val="clear" w:color="auto" w:fill="auto"/>
            <w:noWrap/>
            <w:vAlign w:val="center"/>
            <w:hideMark/>
          </w:tcPr>
          <w:p w14:paraId="216D1CF1"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523" w:type="dxa"/>
            <w:tcBorders>
              <w:top w:val="nil"/>
              <w:left w:val="nil"/>
              <w:bottom w:val="single" w:sz="4" w:space="0" w:color="auto"/>
              <w:right w:val="single" w:sz="4" w:space="0" w:color="auto"/>
            </w:tcBorders>
            <w:shd w:val="clear" w:color="auto" w:fill="auto"/>
            <w:noWrap/>
            <w:vAlign w:val="center"/>
            <w:hideMark/>
          </w:tcPr>
          <w:p w14:paraId="71FBFD79"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533" w:type="dxa"/>
            <w:tcBorders>
              <w:top w:val="nil"/>
              <w:left w:val="nil"/>
              <w:bottom w:val="single" w:sz="4" w:space="0" w:color="auto"/>
              <w:right w:val="single" w:sz="4" w:space="0" w:color="auto"/>
            </w:tcBorders>
            <w:shd w:val="clear" w:color="auto" w:fill="auto"/>
            <w:noWrap/>
            <w:vAlign w:val="center"/>
            <w:hideMark/>
          </w:tcPr>
          <w:p w14:paraId="6B380670"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1012" w:type="dxa"/>
            <w:tcBorders>
              <w:top w:val="nil"/>
              <w:left w:val="nil"/>
              <w:bottom w:val="single" w:sz="4" w:space="0" w:color="auto"/>
              <w:right w:val="single" w:sz="4" w:space="0" w:color="auto"/>
            </w:tcBorders>
            <w:shd w:val="clear" w:color="auto" w:fill="auto"/>
            <w:noWrap/>
            <w:vAlign w:val="center"/>
            <w:hideMark/>
          </w:tcPr>
          <w:p w14:paraId="5F5BDDB6"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31" w:type="dxa"/>
            <w:tcBorders>
              <w:top w:val="nil"/>
              <w:left w:val="nil"/>
              <w:bottom w:val="single" w:sz="4" w:space="0" w:color="auto"/>
              <w:right w:val="single" w:sz="4" w:space="0" w:color="auto"/>
            </w:tcBorders>
            <w:shd w:val="clear" w:color="auto" w:fill="auto"/>
            <w:noWrap/>
            <w:vAlign w:val="center"/>
            <w:hideMark/>
          </w:tcPr>
          <w:p w14:paraId="62558607"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54" w:type="dxa"/>
            <w:tcBorders>
              <w:top w:val="nil"/>
              <w:left w:val="nil"/>
              <w:bottom w:val="single" w:sz="4" w:space="0" w:color="auto"/>
              <w:right w:val="single" w:sz="4" w:space="0" w:color="auto"/>
            </w:tcBorders>
            <w:shd w:val="clear" w:color="auto" w:fill="auto"/>
            <w:noWrap/>
            <w:vAlign w:val="center"/>
            <w:hideMark/>
          </w:tcPr>
          <w:p w14:paraId="06039E80"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22" w:type="dxa"/>
            <w:tcBorders>
              <w:top w:val="nil"/>
              <w:left w:val="nil"/>
              <w:bottom w:val="single" w:sz="4" w:space="0" w:color="auto"/>
              <w:right w:val="single" w:sz="4" w:space="0" w:color="auto"/>
            </w:tcBorders>
            <w:shd w:val="clear" w:color="auto" w:fill="auto"/>
            <w:noWrap/>
            <w:vAlign w:val="center"/>
            <w:hideMark/>
          </w:tcPr>
          <w:p w14:paraId="53E453D0"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772" w:type="dxa"/>
            <w:tcBorders>
              <w:top w:val="nil"/>
              <w:left w:val="nil"/>
              <w:bottom w:val="single" w:sz="4" w:space="0" w:color="auto"/>
              <w:right w:val="single" w:sz="4" w:space="0" w:color="auto"/>
            </w:tcBorders>
            <w:shd w:val="clear" w:color="auto" w:fill="auto"/>
            <w:noWrap/>
            <w:vAlign w:val="center"/>
            <w:hideMark/>
          </w:tcPr>
          <w:p w14:paraId="79703F0E"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00" w:type="dxa"/>
            <w:tcBorders>
              <w:top w:val="nil"/>
              <w:left w:val="nil"/>
              <w:bottom w:val="single" w:sz="4" w:space="0" w:color="auto"/>
              <w:right w:val="single" w:sz="4" w:space="0" w:color="auto"/>
            </w:tcBorders>
            <w:shd w:val="clear" w:color="auto" w:fill="auto"/>
            <w:noWrap/>
            <w:vAlign w:val="center"/>
            <w:hideMark/>
          </w:tcPr>
          <w:p w14:paraId="622FFCE3"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1307" w:type="dxa"/>
            <w:tcBorders>
              <w:top w:val="nil"/>
              <w:left w:val="nil"/>
              <w:bottom w:val="single" w:sz="4" w:space="0" w:color="auto"/>
              <w:right w:val="single" w:sz="4" w:space="0" w:color="auto"/>
            </w:tcBorders>
            <w:shd w:val="clear" w:color="auto" w:fill="auto"/>
            <w:vAlign w:val="bottom"/>
            <w:hideMark/>
          </w:tcPr>
          <w:p w14:paraId="66057398"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Sänk veken</w:t>
            </w:r>
            <w:r w:rsidRPr="004F606D">
              <w:rPr>
                <w:b/>
                <w:sz w:val="12"/>
                <w:lang w:bidi="sv-SE"/>
              </w:rPr>
              <w:br/>
            </w:r>
          </w:p>
        </w:tc>
      </w:tr>
      <w:tr w:rsidR="000B3937" w:rsidRPr="00F3328C" w14:paraId="2E4BE278" w14:textId="77777777" w:rsidTr="00BA6ECD">
        <w:trPr>
          <w:trHeight w:val="396"/>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2FDDE48F" w14:textId="77777777" w:rsidR="000B3937" w:rsidRPr="000B3937" w:rsidRDefault="000B3937" w:rsidP="00F3328C">
            <w:pPr>
              <w:spacing w:after="0" w:line="240" w:lineRule="auto"/>
              <w:rPr>
                <w:rFonts w:ascii="Calibri" w:eastAsia="Times New Roman" w:hAnsi="Calibri" w:cs="Calibri"/>
                <w:b/>
                <w:bCs/>
                <w:color w:val="000000"/>
                <w:sz w:val="12"/>
                <w:szCs w:val="18"/>
                <w:lang w:val="sv-SE" w:eastAsia="fi-FI"/>
              </w:rPr>
            </w:pPr>
            <w:r w:rsidRPr="000B3937">
              <w:rPr>
                <w:b/>
                <w:sz w:val="12"/>
                <w:lang w:val="sv-SE" w:bidi="sv-SE"/>
              </w:rPr>
              <w:t>Veken är för långt ned</w:t>
            </w:r>
          </w:p>
        </w:tc>
        <w:tc>
          <w:tcPr>
            <w:tcW w:w="854" w:type="dxa"/>
            <w:tcBorders>
              <w:top w:val="nil"/>
              <w:left w:val="nil"/>
              <w:bottom w:val="single" w:sz="4" w:space="0" w:color="auto"/>
              <w:right w:val="single" w:sz="4" w:space="0" w:color="auto"/>
            </w:tcBorders>
            <w:shd w:val="clear" w:color="auto" w:fill="auto"/>
            <w:noWrap/>
            <w:vAlign w:val="center"/>
            <w:hideMark/>
          </w:tcPr>
          <w:p w14:paraId="6E961857"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569" w:type="dxa"/>
            <w:tcBorders>
              <w:top w:val="nil"/>
              <w:left w:val="nil"/>
              <w:bottom w:val="single" w:sz="4" w:space="0" w:color="auto"/>
              <w:right w:val="single" w:sz="4" w:space="0" w:color="auto"/>
            </w:tcBorders>
            <w:shd w:val="clear" w:color="auto" w:fill="auto"/>
            <w:noWrap/>
            <w:vAlign w:val="center"/>
            <w:hideMark/>
          </w:tcPr>
          <w:p w14:paraId="0F30AC02"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926" w:type="dxa"/>
            <w:tcBorders>
              <w:top w:val="nil"/>
              <w:left w:val="nil"/>
              <w:bottom w:val="single" w:sz="4" w:space="0" w:color="auto"/>
              <w:right w:val="single" w:sz="4" w:space="0" w:color="auto"/>
            </w:tcBorders>
            <w:shd w:val="clear" w:color="auto" w:fill="auto"/>
            <w:noWrap/>
            <w:vAlign w:val="center"/>
            <w:hideMark/>
          </w:tcPr>
          <w:p w14:paraId="59437981"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752" w:type="dxa"/>
            <w:tcBorders>
              <w:top w:val="nil"/>
              <w:left w:val="nil"/>
              <w:bottom w:val="single" w:sz="4" w:space="0" w:color="auto"/>
              <w:right w:val="single" w:sz="4" w:space="0" w:color="auto"/>
            </w:tcBorders>
            <w:shd w:val="clear" w:color="auto" w:fill="auto"/>
            <w:noWrap/>
            <w:vAlign w:val="center"/>
            <w:hideMark/>
          </w:tcPr>
          <w:p w14:paraId="0C992D39"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23" w:type="dxa"/>
            <w:tcBorders>
              <w:top w:val="nil"/>
              <w:left w:val="nil"/>
              <w:bottom w:val="single" w:sz="4" w:space="0" w:color="auto"/>
              <w:right w:val="single" w:sz="4" w:space="0" w:color="auto"/>
            </w:tcBorders>
            <w:shd w:val="clear" w:color="auto" w:fill="auto"/>
            <w:noWrap/>
            <w:vAlign w:val="center"/>
            <w:hideMark/>
          </w:tcPr>
          <w:p w14:paraId="6B6891A3"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33" w:type="dxa"/>
            <w:tcBorders>
              <w:top w:val="nil"/>
              <w:left w:val="nil"/>
              <w:bottom w:val="single" w:sz="4" w:space="0" w:color="auto"/>
              <w:right w:val="single" w:sz="4" w:space="0" w:color="auto"/>
            </w:tcBorders>
            <w:shd w:val="clear" w:color="auto" w:fill="auto"/>
            <w:noWrap/>
            <w:vAlign w:val="center"/>
            <w:hideMark/>
          </w:tcPr>
          <w:p w14:paraId="25A80151"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1012" w:type="dxa"/>
            <w:tcBorders>
              <w:top w:val="nil"/>
              <w:left w:val="nil"/>
              <w:bottom w:val="single" w:sz="4" w:space="0" w:color="auto"/>
              <w:right w:val="single" w:sz="4" w:space="0" w:color="auto"/>
            </w:tcBorders>
            <w:shd w:val="clear" w:color="auto" w:fill="auto"/>
            <w:noWrap/>
            <w:vAlign w:val="center"/>
            <w:hideMark/>
          </w:tcPr>
          <w:p w14:paraId="394757DE"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31" w:type="dxa"/>
            <w:tcBorders>
              <w:top w:val="nil"/>
              <w:left w:val="nil"/>
              <w:bottom w:val="single" w:sz="4" w:space="0" w:color="auto"/>
              <w:right w:val="single" w:sz="4" w:space="0" w:color="auto"/>
            </w:tcBorders>
            <w:shd w:val="clear" w:color="auto" w:fill="auto"/>
            <w:noWrap/>
            <w:vAlign w:val="center"/>
            <w:hideMark/>
          </w:tcPr>
          <w:p w14:paraId="0102B884"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54" w:type="dxa"/>
            <w:tcBorders>
              <w:top w:val="nil"/>
              <w:left w:val="nil"/>
              <w:bottom w:val="single" w:sz="4" w:space="0" w:color="auto"/>
              <w:right w:val="single" w:sz="4" w:space="0" w:color="auto"/>
            </w:tcBorders>
            <w:shd w:val="clear" w:color="auto" w:fill="auto"/>
            <w:noWrap/>
            <w:vAlign w:val="center"/>
            <w:hideMark/>
          </w:tcPr>
          <w:p w14:paraId="606D63C3"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22" w:type="dxa"/>
            <w:tcBorders>
              <w:top w:val="nil"/>
              <w:left w:val="nil"/>
              <w:bottom w:val="single" w:sz="4" w:space="0" w:color="auto"/>
              <w:right w:val="single" w:sz="4" w:space="0" w:color="auto"/>
            </w:tcBorders>
            <w:shd w:val="clear" w:color="auto" w:fill="auto"/>
            <w:noWrap/>
            <w:vAlign w:val="center"/>
            <w:hideMark/>
          </w:tcPr>
          <w:p w14:paraId="5F991870"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772" w:type="dxa"/>
            <w:tcBorders>
              <w:top w:val="nil"/>
              <w:left w:val="nil"/>
              <w:bottom w:val="single" w:sz="4" w:space="0" w:color="auto"/>
              <w:right w:val="single" w:sz="4" w:space="0" w:color="auto"/>
            </w:tcBorders>
            <w:shd w:val="clear" w:color="auto" w:fill="auto"/>
            <w:noWrap/>
            <w:vAlign w:val="center"/>
            <w:hideMark/>
          </w:tcPr>
          <w:p w14:paraId="0F4B7BDF"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800" w:type="dxa"/>
            <w:tcBorders>
              <w:top w:val="nil"/>
              <w:left w:val="nil"/>
              <w:bottom w:val="single" w:sz="4" w:space="0" w:color="auto"/>
              <w:right w:val="single" w:sz="4" w:space="0" w:color="auto"/>
            </w:tcBorders>
            <w:shd w:val="clear" w:color="auto" w:fill="auto"/>
            <w:noWrap/>
            <w:vAlign w:val="center"/>
            <w:hideMark/>
          </w:tcPr>
          <w:p w14:paraId="5DDBE52A"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1307" w:type="dxa"/>
            <w:tcBorders>
              <w:top w:val="nil"/>
              <w:left w:val="nil"/>
              <w:bottom w:val="single" w:sz="4" w:space="0" w:color="auto"/>
              <w:right w:val="single" w:sz="4" w:space="0" w:color="auto"/>
            </w:tcBorders>
            <w:shd w:val="clear" w:color="auto" w:fill="auto"/>
            <w:vAlign w:val="bottom"/>
            <w:hideMark/>
          </w:tcPr>
          <w:p w14:paraId="57F35D37"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Höj veken</w:t>
            </w:r>
            <w:r w:rsidRPr="004F606D">
              <w:rPr>
                <w:b/>
                <w:sz w:val="12"/>
                <w:lang w:bidi="sv-SE"/>
              </w:rPr>
              <w:br/>
            </w:r>
          </w:p>
        </w:tc>
      </w:tr>
      <w:tr w:rsidR="000B3937" w:rsidRPr="00F3328C" w14:paraId="7F9DD211" w14:textId="77777777" w:rsidTr="00BA6ECD">
        <w:trPr>
          <w:trHeight w:val="276"/>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303BE71E"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Veken är ojämn</w:t>
            </w:r>
          </w:p>
        </w:tc>
        <w:tc>
          <w:tcPr>
            <w:tcW w:w="854" w:type="dxa"/>
            <w:tcBorders>
              <w:top w:val="nil"/>
              <w:left w:val="nil"/>
              <w:bottom w:val="single" w:sz="4" w:space="0" w:color="auto"/>
              <w:right w:val="single" w:sz="4" w:space="0" w:color="auto"/>
            </w:tcBorders>
            <w:shd w:val="clear" w:color="auto" w:fill="auto"/>
            <w:noWrap/>
            <w:vAlign w:val="center"/>
            <w:hideMark/>
          </w:tcPr>
          <w:p w14:paraId="051E355B"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69" w:type="dxa"/>
            <w:tcBorders>
              <w:top w:val="nil"/>
              <w:left w:val="nil"/>
              <w:bottom w:val="single" w:sz="4" w:space="0" w:color="auto"/>
              <w:right w:val="single" w:sz="4" w:space="0" w:color="auto"/>
            </w:tcBorders>
            <w:shd w:val="clear" w:color="auto" w:fill="auto"/>
            <w:noWrap/>
            <w:vAlign w:val="center"/>
            <w:hideMark/>
          </w:tcPr>
          <w:p w14:paraId="72F19429"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926" w:type="dxa"/>
            <w:tcBorders>
              <w:top w:val="nil"/>
              <w:left w:val="nil"/>
              <w:bottom w:val="single" w:sz="4" w:space="0" w:color="auto"/>
              <w:right w:val="single" w:sz="4" w:space="0" w:color="auto"/>
            </w:tcBorders>
            <w:shd w:val="clear" w:color="auto" w:fill="auto"/>
            <w:noWrap/>
            <w:vAlign w:val="center"/>
            <w:hideMark/>
          </w:tcPr>
          <w:p w14:paraId="38CDDA43"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752" w:type="dxa"/>
            <w:tcBorders>
              <w:top w:val="nil"/>
              <w:left w:val="nil"/>
              <w:bottom w:val="single" w:sz="4" w:space="0" w:color="auto"/>
              <w:right w:val="single" w:sz="4" w:space="0" w:color="auto"/>
            </w:tcBorders>
            <w:shd w:val="clear" w:color="auto" w:fill="auto"/>
            <w:noWrap/>
            <w:vAlign w:val="center"/>
            <w:hideMark/>
          </w:tcPr>
          <w:p w14:paraId="4C3B0F6F"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23" w:type="dxa"/>
            <w:tcBorders>
              <w:top w:val="nil"/>
              <w:left w:val="nil"/>
              <w:bottom w:val="single" w:sz="4" w:space="0" w:color="auto"/>
              <w:right w:val="single" w:sz="4" w:space="0" w:color="auto"/>
            </w:tcBorders>
            <w:shd w:val="clear" w:color="auto" w:fill="auto"/>
            <w:noWrap/>
            <w:vAlign w:val="center"/>
            <w:hideMark/>
          </w:tcPr>
          <w:p w14:paraId="10CC0006"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533" w:type="dxa"/>
            <w:tcBorders>
              <w:top w:val="nil"/>
              <w:left w:val="nil"/>
              <w:bottom w:val="single" w:sz="4" w:space="0" w:color="auto"/>
              <w:right w:val="single" w:sz="4" w:space="0" w:color="auto"/>
            </w:tcBorders>
            <w:shd w:val="clear" w:color="auto" w:fill="auto"/>
            <w:noWrap/>
            <w:vAlign w:val="center"/>
            <w:hideMark/>
          </w:tcPr>
          <w:p w14:paraId="7D29B2D4"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1012" w:type="dxa"/>
            <w:tcBorders>
              <w:top w:val="nil"/>
              <w:left w:val="nil"/>
              <w:bottom w:val="single" w:sz="4" w:space="0" w:color="auto"/>
              <w:right w:val="single" w:sz="4" w:space="0" w:color="auto"/>
            </w:tcBorders>
            <w:shd w:val="clear" w:color="auto" w:fill="auto"/>
            <w:noWrap/>
            <w:vAlign w:val="center"/>
            <w:hideMark/>
          </w:tcPr>
          <w:p w14:paraId="43BE6840"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31" w:type="dxa"/>
            <w:tcBorders>
              <w:top w:val="nil"/>
              <w:left w:val="nil"/>
              <w:bottom w:val="single" w:sz="4" w:space="0" w:color="auto"/>
              <w:right w:val="single" w:sz="4" w:space="0" w:color="auto"/>
            </w:tcBorders>
            <w:shd w:val="clear" w:color="auto" w:fill="auto"/>
            <w:noWrap/>
            <w:vAlign w:val="center"/>
            <w:hideMark/>
          </w:tcPr>
          <w:p w14:paraId="7AB23531"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54" w:type="dxa"/>
            <w:tcBorders>
              <w:top w:val="nil"/>
              <w:left w:val="nil"/>
              <w:bottom w:val="single" w:sz="4" w:space="0" w:color="auto"/>
              <w:right w:val="single" w:sz="4" w:space="0" w:color="auto"/>
            </w:tcBorders>
            <w:shd w:val="clear" w:color="auto" w:fill="auto"/>
            <w:noWrap/>
            <w:vAlign w:val="center"/>
            <w:hideMark/>
          </w:tcPr>
          <w:p w14:paraId="21AF7FC1"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22" w:type="dxa"/>
            <w:tcBorders>
              <w:top w:val="nil"/>
              <w:left w:val="nil"/>
              <w:bottom w:val="single" w:sz="4" w:space="0" w:color="auto"/>
              <w:right w:val="single" w:sz="4" w:space="0" w:color="auto"/>
            </w:tcBorders>
            <w:shd w:val="clear" w:color="auto" w:fill="auto"/>
            <w:noWrap/>
            <w:vAlign w:val="center"/>
            <w:hideMark/>
          </w:tcPr>
          <w:p w14:paraId="64C4D8C4"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772" w:type="dxa"/>
            <w:tcBorders>
              <w:top w:val="nil"/>
              <w:left w:val="nil"/>
              <w:bottom w:val="single" w:sz="4" w:space="0" w:color="auto"/>
              <w:right w:val="single" w:sz="4" w:space="0" w:color="auto"/>
            </w:tcBorders>
            <w:shd w:val="clear" w:color="auto" w:fill="auto"/>
            <w:noWrap/>
            <w:vAlign w:val="center"/>
            <w:hideMark/>
          </w:tcPr>
          <w:p w14:paraId="6EBCC63F"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800" w:type="dxa"/>
            <w:tcBorders>
              <w:top w:val="nil"/>
              <w:left w:val="nil"/>
              <w:bottom w:val="single" w:sz="4" w:space="0" w:color="auto"/>
              <w:right w:val="single" w:sz="4" w:space="0" w:color="auto"/>
            </w:tcBorders>
            <w:shd w:val="clear" w:color="auto" w:fill="auto"/>
            <w:noWrap/>
            <w:vAlign w:val="center"/>
            <w:hideMark/>
          </w:tcPr>
          <w:p w14:paraId="5B0E4011"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1307" w:type="dxa"/>
            <w:tcBorders>
              <w:top w:val="nil"/>
              <w:left w:val="nil"/>
              <w:bottom w:val="single" w:sz="4" w:space="0" w:color="auto"/>
              <w:right w:val="single" w:sz="4" w:space="0" w:color="auto"/>
            </w:tcBorders>
            <w:shd w:val="clear" w:color="auto" w:fill="auto"/>
            <w:vAlign w:val="bottom"/>
            <w:hideMark/>
          </w:tcPr>
          <w:p w14:paraId="4CBCBCA5"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Klipp veken</w:t>
            </w:r>
          </w:p>
        </w:tc>
      </w:tr>
      <w:tr w:rsidR="000B3937" w:rsidRPr="000B3937" w14:paraId="0E3CCCB3" w14:textId="77777777" w:rsidTr="00BA6ECD">
        <w:trPr>
          <w:trHeight w:val="708"/>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6490C4FE"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Eldcylinderns montering är instabil</w:t>
            </w:r>
          </w:p>
        </w:tc>
        <w:tc>
          <w:tcPr>
            <w:tcW w:w="854" w:type="dxa"/>
            <w:tcBorders>
              <w:top w:val="nil"/>
              <w:left w:val="nil"/>
              <w:bottom w:val="single" w:sz="4" w:space="0" w:color="auto"/>
              <w:right w:val="single" w:sz="4" w:space="0" w:color="auto"/>
            </w:tcBorders>
            <w:shd w:val="clear" w:color="auto" w:fill="auto"/>
            <w:noWrap/>
            <w:vAlign w:val="center"/>
            <w:hideMark/>
          </w:tcPr>
          <w:p w14:paraId="20E236FE"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69" w:type="dxa"/>
            <w:tcBorders>
              <w:top w:val="nil"/>
              <w:left w:val="nil"/>
              <w:bottom w:val="single" w:sz="4" w:space="0" w:color="auto"/>
              <w:right w:val="single" w:sz="4" w:space="0" w:color="auto"/>
            </w:tcBorders>
            <w:shd w:val="clear" w:color="auto" w:fill="auto"/>
            <w:noWrap/>
            <w:vAlign w:val="center"/>
            <w:hideMark/>
          </w:tcPr>
          <w:p w14:paraId="21646546"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926" w:type="dxa"/>
            <w:tcBorders>
              <w:top w:val="nil"/>
              <w:left w:val="nil"/>
              <w:bottom w:val="single" w:sz="4" w:space="0" w:color="auto"/>
              <w:right w:val="single" w:sz="4" w:space="0" w:color="auto"/>
            </w:tcBorders>
            <w:shd w:val="clear" w:color="auto" w:fill="auto"/>
            <w:noWrap/>
            <w:vAlign w:val="center"/>
            <w:hideMark/>
          </w:tcPr>
          <w:p w14:paraId="238DEE58"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752" w:type="dxa"/>
            <w:tcBorders>
              <w:top w:val="nil"/>
              <w:left w:val="nil"/>
              <w:bottom w:val="single" w:sz="4" w:space="0" w:color="auto"/>
              <w:right w:val="single" w:sz="4" w:space="0" w:color="auto"/>
            </w:tcBorders>
            <w:shd w:val="clear" w:color="auto" w:fill="auto"/>
            <w:noWrap/>
            <w:vAlign w:val="center"/>
            <w:hideMark/>
          </w:tcPr>
          <w:p w14:paraId="16FD7D7D"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523" w:type="dxa"/>
            <w:tcBorders>
              <w:top w:val="nil"/>
              <w:left w:val="nil"/>
              <w:bottom w:val="single" w:sz="4" w:space="0" w:color="auto"/>
              <w:right w:val="single" w:sz="4" w:space="0" w:color="auto"/>
            </w:tcBorders>
            <w:shd w:val="clear" w:color="auto" w:fill="auto"/>
            <w:noWrap/>
            <w:vAlign w:val="center"/>
            <w:hideMark/>
          </w:tcPr>
          <w:p w14:paraId="15C3DDE2"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533" w:type="dxa"/>
            <w:tcBorders>
              <w:top w:val="nil"/>
              <w:left w:val="nil"/>
              <w:bottom w:val="single" w:sz="4" w:space="0" w:color="auto"/>
              <w:right w:val="single" w:sz="4" w:space="0" w:color="auto"/>
            </w:tcBorders>
            <w:shd w:val="clear" w:color="auto" w:fill="auto"/>
            <w:noWrap/>
            <w:vAlign w:val="center"/>
            <w:hideMark/>
          </w:tcPr>
          <w:p w14:paraId="1623E6CB"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1012" w:type="dxa"/>
            <w:tcBorders>
              <w:top w:val="nil"/>
              <w:left w:val="nil"/>
              <w:bottom w:val="single" w:sz="4" w:space="0" w:color="auto"/>
              <w:right w:val="single" w:sz="4" w:space="0" w:color="auto"/>
            </w:tcBorders>
            <w:shd w:val="clear" w:color="auto" w:fill="auto"/>
            <w:noWrap/>
            <w:vAlign w:val="center"/>
            <w:hideMark/>
          </w:tcPr>
          <w:p w14:paraId="7A59BC5B"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31" w:type="dxa"/>
            <w:tcBorders>
              <w:top w:val="nil"/>
              <w:left w:val="nil"/>
              <w:bottom w:val="single" w:sz="4" w:space="0" w:color="auto"/>
              <w:right w:val="single" w:sz="4" w:space="0" w:color="auto"/>
            </w:tcBorders>
            <w:shd w:val="clear" w:color="auto" w:fill="auto"/>
            <w:noWrap/>
            <w:vAlign w:val="center"/>
            <w:hideMark/>
          </w:tcPr>
          <w:p w14:paraId="5F9BDB41"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54" w:type="dxa"/>
            <w:tcBorders>
              <w:top w:val="nil"/>
              <w:left w:val="nil"/>
              <w:bottom w:val="single" w:sz="4" w:space="0" w:color="auto"/>
              <w:right w:val="single" w:sz="4" w:space="0" w:color="auto"/>
            </w:tcBorders>
            <w:shd w:val="clear" w:color="auto" w:fill="auto"/>
            <w:noWrap/>
            <w:vAlign w:val="center"/>
            <w:hideMark/>
          </w:tcPr>
          <w:p w14:paraId="7937318A"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22" w:type="dxa"/>
            <w:tcBorders>
              <w:top w:val="nil"/>
              <w:left w:val="nil"/>
              <w:bottom w:val="single" w:sz="4" w:space="0" w:color="auto"/>
              <w:right w:val="single" w:sz="4" w:space="0" w:color="auto"/>
            </w:tcBorders>
            <w:shd w:val="clear" w:color="auto" w:fill="auto"/>
            <w:noWrap/>
            <w:vAlign w:val="center"/>
            <w:hideMark/>
          </w:tcPr>
          <w:p w14:paraId="55746EAC"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772" w:type="dxa"/>
            <w:tcBorders>
              <w:top w:val="nil"/>
              <w:left w:val="nil"/>
              <w:bottom w:val="single" w:sz="4" w:space="0" w:color="auto"/>
              <w:right w:val="single" w:sz="4" w:space="0" w:color="auto"/>
            </w:tcBorders>
            <w:shd w:val="clear" w:color="auto" w:fill="auto"/>
            <w:noWrap/>
            <w:vAlign w:val="center"/>
            <w:hideMark/>
          </w:tcPr>
          <w:p w14:paraId="6EC699EB"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00" w:type="dxa"/>
            <w:tcBorders>
              <w:top w:val="nil"/>
              <w:left w:val="nil"/>
              <w:bottom w:val="single" w:sz="4" w:space="0" w:color="auto"/>
              <w:right w:val="single" w:sz="4" w:space="0" w:color="auto"/>
            </w:tcBorders>
            <w:shd w:val="clear" w:color="auto" w:fill="auto"/>
            <w:noWrap/>
            <w:vAlign w:val="center"/>
            <w:hideMark/>
          </w:tcPr>
          <w:p w14:paraId="540BB99E"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1307" w:type="dxa"/>
            <w:tcBorders>
              <w:top w:val="nil"/>
              <w:left w:val="nil"/>
              <w:bottom w:val="single" w:sz="4" w:space="0" w:color="auto"/>
              <w:right w:val="single" w:sz="4" w:space="0" w:color="auto"/>
            </w:tcBorders>
            <w:shd w:val="clear" w:color="auto" w:fill="auto"/>
            <w:vAlign w:val="bottom"/>
            <w:hideMark/>
          </w:tcPr>
          <w:p w14:paraId="60DCB5F1" w14:textId="77777777" w:rsidR="000B3937" w:rsidRPr="000B3937" w:rsidRDefault="000B3937" w:rsidP="00F3328C">
            <w:pPr>
              <w:spacing w:after="0" w:line="240" w:lineRule="auto"/>
              <w:rPr>
                <w:rFonts w:ascii="Calibri" w:eastAsia="Times New Roman" w:hAnsi="Calibri" w:cs="Calibri"/>
                <w:b/>
                <w:bCs/>
                <w:color w:val="000000"/>
                <w:sz w:val="12"/>
                <w:szCs w:val="18"/>
                <w:lang w:val="sv-SE" w:eastAsia="fi-FI"/>
              </w:rPr>
            </w:pPr>
            <w:r w:rsidRPr="000B3937">
              <w:rPr>
                <w:b/>
                <w:sz w:val="12"/>
                <w:lang w:val="sv-SE" w:bidi="sv-SE"/>
              </w:rPr>
              <w:t>Stabilisera eller byt ut eldcylindern</w:t>
            </w:r>
            <w:r w:rsidRPr="000B3937">
              <w:rPr>
                <w:b/>
                <w:sz w:val="12"/>
                <w:lang w:val="sv-SE" w:bidi="sv-SE"/>
              </w:rPr>
              <w:br/>
            </w:r>
          </w:p>
        </w:tc>
      </w:tr>
      <w:tr w:rsidR="000B3937" w:rsidRPr="000B3937" w14:paraId="27975705" w14:textId="77777777" w:rsidTr="00BA6ECD">
        <w:trPr>
          <w:trHeight w:val="684"/>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4D85A2F4"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Vekens mekanism är snäv</w:t>
            </w:r>
          </w:p>
        </w:tc>
        <w:tc>
          <w:tcPr>
            <w:tcW w:w="854" w:type="dxa"/>
            <w:tcBorders>
              <w:top w:val="nil"/>
              <w:left w:val="nil"/>
              <w:bottom w:val="single" w:sz="4" w:space="0" w:color="auto"/>
              <w:right w:val="single" w:sz="4" w:space="0" w:color="auto"/>
            </w:tcBorders>
            <w:shd w:val="clear" w:color="auto" w:fill="auto"/>
            <w:noWrap/>
            <w:vAlign w:val="center"/>
            <w:hideMark/>
          </w:tcPr>
          <w:p w14:paraId="1AC93FC3"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69" w:type="dxa"/>
            <w:tcBorders>
              <w:top w:val="nil"/>
              <w:left w:val="nil"/>
              <w:bottom w:val="single" w:sz="4" w:space="0" w:color="auto"/>
              <w:right w:val="single" w:sz="4" w:space="0" w:color="auto"/>
            </w:tcBorders>
            <w:shd w:val="clear" w:color="auto" w:fill="auto"/>
            <w:noWrap/>
            <w:vAlign w:val="center"/>
            <w:hideMark/>
          </w:tcPr>
          <w:p w14:paraId="359FDC81"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926" w:type="dxa"/>
            <w:tcBorders>
              <w:top w:val="nil"/>
              <w:left w:val="nil"/>
              <w:bottom w:val="single" w:sz="4" w:space="0" w:color="auto"/>
              <w:right w:val="single" w:sz="4" w:space="0" w:color="auto"/>
            </w:tcBorders>
            <w:shd w:val="clear" w:color="auto" w:fill="auto"/>
            <w:noWrap/>
            <w:vAlign w:val="center"/>
            <w:hideMark/>
          </w:tcPr>
          <w:p w14:paraId="50DB1156"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752" w:type="dxa"/>
            <w:tcBorders>
              <w:top w:val="nil"/>
              <w:left w:val="nil"/>
              <w:bottom w:val="single" w:sz="4" w:space="0" w:color="auto"/>
              <w:right w:val="single" w:sz="4" w:space="0" w:color="auto"/>
            </w:tcBorders>
            <w:shd w:val="clear" w:color="auto" w:fill="auto"/>
            <w:noWrap/>
            <w:vAlign w:val="center"/>
            <w:hideMark/>
          </w:tcPr>
          <w:p w14:paraId="7F34ED3A"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23" w:type="dxa"/>
            <w:tcBorders>
              <w:top w:val="nil"/>
              <w:left w:val="nil"/>
              <w:bottom w:val="single" w:sz="4" w:space="0" w:color="auto"/>
              <w:right w:val="single" w:sz="4" w:space="0" w:color="auto"/>
            </w:tcBorders>
            <w:shd w:val="clear" w:color="auto" w:fill="auto"/>
            <w:noWrap/>
            <w:vAlign w:val="center"/>
            <w:hideMark/>
          </w:tcPr>
          <w:p w14:paraId="2C7DB3DF"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33" w:type="dxa"/>
            <w:tcBorders>
              <w:top w:val="nil"/>
              <w:left w:val="nil"/>
              <w:bottom w:val="single" w:sz="4" w:space="0" w:color="auto"/>
              <w:right w:val="single" w:sz="4" w:space="0" w:color="auto"/>
            </w:tcBorders>
            <w:shd w:val="clear" w:color="auto" w:fill="auto"/>
            <w:noWrap/>
            <w:vAlign w:val="center"/>
            <w:hideMark/>
          </w:tcPr>
          <w:p w14:paraId="6D6A37C4"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1012" w:type="dxa"/>
            <w:tcBorders>
              <w:top w:val="nil"/>
              <w:left w:val="nil"/>
              <w:bottom w:val="single" w:sz="4" w:space="0" w:color="auto"/>
              <w:right w:val="single" w:sz="4" w:space="0" w:color="auto"/>
            </w:tcBorders>
            <w:shd w:val="clear" w:color="auto" w:fill="auto"/>
            <w:noWrap/>
            <w:vAlign w:val="center"/>
            <w:hideMark/>
          </w:tcPr>
          <w:p w14:paraId="1EEA5E87"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31" w:type="dxa"/>
            <w:tcBorders>
              <w:top w:val="nil"/>
              <w:left w:val="nil"/>
              <w:bottom w:val="single" w:sz="4" w:space="0" w:color="auto"/>
              <w:right w:val="single" w:sz="4" w:space="0" w:color="auto"/>
            </w:tcBorders>
            <w:shd w:val="clear" w:color="auto" w:fill="auto"/>
            <w:noWrap/>
            <w:vAlign w:val="center"/>
            <w:hideMark/>
          </w:tcPr>
          <w:p w14:paraId="2039327E"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854" w:type="dxa"/>
            <w:tcBorders>
              <w:top w:val="nil"/>
              <w:left w:val="nil"/>
              <w:bottom w:val="single" w:sz="4" w:space="0" w:color="auto"/>
              <w:right w:val="single" w:sz="4" w:space="0" w:color="auto"/>
            </w:tcBorders>
            <w:shd w:val="clear" w:color="auto" w:fill="auto"/>
            <w:noWrap/>
            <w:vAlign w:val="center"/>
            <w:hideMark/>
          </w:tcPr>
          <w:p w14:paraId="4D52D042"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822" w:type="dxa"/>
            <w:tcBorders>
              <w:top w:val="nil"/>
              <w:left w:val="nil"/>
              <w:bottom w:val="single" w:sz="4" w:space="0" w:color="auto"/>
              <w:right w:val="single" w:sz="4" w:space="0" w:color="auto"/>
            </w:tcBorders>
            <w:shd w:val="clear" w:color="auto" w:fill="auto"/>
            <w:noWrap/>
            <w:vAlign w:val="center"/>
            <w:hideMark/>
          </w:tcPr>
          <w:p w14:paraId="7D0C4E90"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772" w:type="dxa"/>
            <w:tcBorders>
              <w:top w:val="nil"/>
              <w:left w:val="nil"/>
              <w:bottom w:val="single" w:sz="4" w:space="0" w:color="auto"/>
              <w:right w:val="single" w:sz="4" w:space="0" w:color="auto"/>
            </w:tcBorders>
            <w:shd w:val="clear" w:color="auto" w:fill="auto"/>
            <w:noWrap/>
            <w:vAlign w:val="center"/>
            <w:hideMark/>
          </w:tcPr>
          <w:p w14:paraId="5C2EDB4E"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00" w:type="dxa"/>
            <w:tcBorders>
              <w:top w:val="nil"/>
              <w:left w:val="nil"/>
              <w:bottom w:val="single" w:sz="4" w:space="0" w:color="auto"/>
              <w:right w:val="single" w:sz="4" w:space="0" w:color="auto"/>
            </w:tcBorders>
            <w:shd w:val="clear" w:color="auto" w:fill="auto"/>
            <w:noWrap/>
            <w:vAlign w:val="center"/>
            <w:hideMark/>
          </w:tcPr>
          <w:p w14:paraId="0CA015E2"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1307" w:type="dxa"/>
            <w:tcBorders>
              <w:top w:val="nil"/>
              <w:left w:val="nil"/>
              <w:bottom w:val="single" w:sz="4" w:space="0" w:color="auto"/>
              <w:right w:val="single" w:sz="4" w:space="0" w:color="auto"/>
            </w:tcBorders>
            <w:shd w:val="clear" w:color="auto" w:fill="auto"/>
            <w:vAlign w:val="bottom"/>
            <w:hideMark/>
          </w:tcPr>
          <w:p w14:paraId="74742AB5" w14:textId="77777777" w:rsidR="000B3937" w:rsidRPr="000B3937" w:rsidRDefault="000B3937" w:rsidP="00F3328C">
            <w:pPr>
              <w:spacing w:after="0" w:line="240" w:lineRule="auto"/>
              <w:rPr>
                <w:rFonts w:ascii="Calibri" w:eastAsia="Times New Roman" w:hAnsi="Calibri" w:cs="Calibri"/>
                <w:b/>
                <w:bCs/>
                <w:color w:val="000000"/>
                <w:sz w:val="12"/>
                <w:szCs w:val="18"/>
                <w:lang w:val="sv-SE" w:eastAsia="fi-FI"/>
              </w:rPr>
            </w:pPr>
            <w:r w:rsidRPr="000B3937">
              <w:rPr>
                <w:b/>
                <w:sz w:val="12"/>
                <w:lang w:val="sv-SE" w:bidi="sv-SE"/>
              </w:rPr>
              <w:t>Lossa muttern något eller byt ut förseglingen</w:t>
            </w:r>
          </w:p>
        </w:tc>
      </w:tr>
      <w:tr w:rsidR="000B3937" w:rsidRPr="00F3328C" w14:paraId="39060F97" w14:textId="77777777" w:rsidTr="00BA6ECD">
        <w:trPr>
          <w:trHeight w:val="600"/>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73F218A1" w14:textId="77777777" w:rsidR="000B3937" w:rsidRPr="000B3937" w:rsidRDefault="000B3937" w:rsidP="00F3328C">
            <w:pPr>
              <w:spacing w:after="0" w:line="240" w:lineRule="auto"/>
              <w:rPr>
                <w:rFonts w:ascii="Calibri" w:eastAsia="Times New Roman" w:hAnsi="Calibri" w:cs="Calibri"/>
                <w:b/>
                <w:bCs/>
                <w:color w:val="000000"/>
                <w:sz w:val="12"/>
                <w:szCs w:val="18"/>
                <w:lang w:val="sv-SE" w:eastAsia="fi-FI"/>
              </w:rPr>
            </w:pPr>
            <w:r w:rsidRPr="000B3937">
              <w:rPr>
                <w:b/>
                <w:sz w:val="12"/>
                <w:lang w:val="sv-SE" w:bidi="sv-SE"/>
              </w:rPr>
              <w:t>Kopplingen mellan reglaget och kugghjulet är felaktig.</w:t>
            </w:r>
          </w:p>
        </w:tc>
        <w:tc>
          <w:tcPr>
            <w:tcW w:w="854" w:type="dxa"/>
            <w:tcBorders>
              <w:top w:val="nil"/>
              <w:left w:val="nil"/>
              <w:bottom w:val="single" w:sz="4" w:space="0" w:color="auto"/>
              <w:right w:val="single" w:sz="4" w:space="0" w:color="auto"/>
            </w:tcBorders>
            <w:shd w:val="clear" w:color="auto" w:fill="auto"/>
            <w:noWrap/>
            <w:vAlign w:val="center"/>
            <w:hideMark/>
          </w:tcPr>
          <w:p w14:paraId="29A7D313"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569" w:type="dxa"/>
            <w:tcBorders>
              <w:top w:val="nil"/>
              <w:left w:val="nil"/>
              <w:bottom w:val="single" w:sz="4" w:space="0" w:color="auto"/>
              <w:right w:val="single" w:sz="4" w:space="0" w:color="auto"/>
            </w:tcBorders>
            <w:shd w:val="clear" w:color="auto" w:fill="auto"/>
            <w:noWrap/>
            <w:vAlign w:val="center"/>
            <w:hideMark/>
          </w:tcPr>
          <w:p w14:paraId="265939AD"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926" w:type="dxa"/>
            <w:tcBorders>
              <w:top w:val="nil"/>
              <w:left w:val="nil"/>
              <w:bottom w:val="single" w:sz="4" w:space="0" w:color="auto"/>
              <w:right w:val="single" w:sz="4" w:space="0" w:color="auto"/>
            </w:tcBorders>
            <w:shd w:val="clear" w:color="auto" w:fill="auto"/>
            <w:noWrap/>
            <w:vAlign w:val="center"/>
            <w:hideMark/>
          </w:tcPr>
          <w:p w14:paraId="4806570C"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752" w:type="dxa"/>
            <w:tcBorders>
              <w:top w:val="nil"/>
              <w:left w:val="nil"/>
              <w:bottom w:val="single" w:sz="4" w:space="0" w:color="auto"/>
              <w:right w:val="single" w:sz="4" w:space="0" w:color="auto"/>
            </w:tcBorders>
            <w:shd w:val="clear" w:color="auto" w:fill="auto"/>
            <w:noWrap/>
            <w:vAlign w:val="center"/>
            <w:hideMark/>
          </w:tcPr>
          <w:p w14:paraId="36463FDA"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523" w:type="dxa"/>
            <w:tcBorders>
              <w:top w:val="nil"/>
              <w:left w:val="nil"/>
              <w:bottom w:val="single" w:sz="4" w:space="0" w:color="auto"/>
              <w:right w:val="single" w:sz="4" w:space="0" w:color="auto"/>
            </w:tcBorders>
            <w:shd w:val="clear" w:color="auto" w:fill="auto"/>
            <w:noWrap/>
            <w:vAlign w:val="center"/>
            <w:hideMark/>
          </w:tcPr>
          <w:p w14:paraId="400C5587"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533" w:type="dxa"/>
            <w:tcBorders>
              <w:top w:val="nil"/>
              <w:left w:val="nil"/>
              <w:bottom w:val="single" w:sz="4" w:space="0" w:color="auto"/>
              <w:right w:val="single" w:sz="4" w:space="0" w:color="auto"/>
            </w:tcBorders>
            <w:shd w:val="clear" w:color="auto" w:fill="auto"/>
            <w:noWrap/>
            <w:vAlign w:val="center"/>
            <w:hideMark/>
          </w:tcPr>
          <w:p w14:paraId="3439F2E3"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1012" w:type="dxa"/>
            <w:tcBorders>
              <w:top w:val="nil"/>
              <w:left w:val="nil"/>
              <w:bottom w:val="single" w:sz="4" w:space="0" w:color="auto"/>
              <w:right w:val="single" w:sz="4" w:space="0" w:color="auto"/>
            </w:tcBorders>
            <w:shd w:val="clear" w:color="auto" w:fill="auto"/>
            <w:noWrap/>
            <w:vAlign w:val="center"/>
            <w:hideMark/>
          </w:tcPr>
          <w:p w14:paraId="2E27B5F3"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531" w:type="dxa"/>
            <w:tcBorders>
              <w:top w:val="nil"/>
              <w:left w:val="nil"/>
              <w:bottom w:val="single" w:sz="4" w:space="0" w:color="auto"/>
              <w:right w:val="single" w:sz="4" w:space="0" w:color="auto"/>
            </w:tcBorders>
            <w:shd w:val="clear" w:color="auto" w:fill="auto"/>
            <w:noWrap/>
            <w:vAlign w:val="center"/>
            <w:hideMark/>
          </w:tcPr>
          <w:p w14:paraId="447BE9B1"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854" w:type="dxa"/>
            <w:tcBorders>
              <w:top w:val="nil"/>
              <w:left w:val="nil"/>
              <w:bottom w:val="single" w:sz="4" w:space="0" w:color="auto"/>
              <w:right w:val="single" w:sz="4" w:space="0" w:color="auto"/>
            </w:tcBorders>
            <w:shd w:val="clear" w:color="auto" w:fill="auto"/>
            <w:noWrap/>
            <w:vAlign w:val="center"/>
            <w:hideMark/>
          </w:tcPr>
          <w:p w14:paraId="60C110E7"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822" w:type="dxa"/>
            <w:tcBorders>
              <w:top w:val="nil"/>
              <w:left w:val="nil"/>
              <w:bottom w:val="single" w:sz="4" w:space="0" w:color="auto"/>
              <w:right w:val="single" w:sz="4" w:space="0" w:color="auto"/>
            </w:tcBorders>
            <w:shd w:val="clear" w:color="auto" w:fill="auto"/>
            <w:noWrap/>
            <w:vAlign w:val="center"/>
            <w:hideMark/>
          </w:tcPr>
          <w:p w14:paraId="69B25372"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772" w:type="dxa"/>
            <w:tcBorders>
              <w:top w:val="nil"/>
              <w:left w:val="nil"/>
              <w:bottom w:val="single" w:sz="4" w:space="0" w:color="auto"/>
              <w:right w:val="single" w:sz="4" w:space="0" w:color="auto"/>
            </w:tcBorders>
            <w:shd w:val="clear" w:color="auto" w:fill="auto"/>
            <w:noWrap/>
            <w:vAlign w:val="center"/>
            <w:hideMark/>
          </w:tcPr>
          <w:p w14:paraId="79381AF8"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00" w:type="dxa"/>
            <w:tcBorders>
              <w:top w:val="nil"/>
              <w:left w:val="nil"/>
              <w:bottom w:val="single" w:sz="4" w:space="0" w:color="auto"/>
              <w:right w:val="single" w:sz="4" w:space="0" w:color="auto"/>
            </w:tcBorders>
            <w:shd w:val="clear" w:color="auto" w:fill="auto"/>
            <w:noWrap/>
            <w:vAlign w:val="center"/>
            <w:hideMark/>
          </w:tcPr>
          <w:p w14:paraId="786FA522"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1307" w:type="dxa"/>
            <w:tcBorders>
              <w:top w:val="nil"/>
              <w:left w:val="nil"/>
              <w:bottom w:val="single" w:sz="4" w:space="0" w:color="auto"/>
              <w:right w:val="single" w:sz="4" w:space="0" w:color="auto"/>
            </w:tcBorders>
            <w:shd w:val="clear" w:color="auto" w:fill="auto"/>
            <w:vAlign w:val="bottom"/>
            <w:hideMark/>
          </w:tcPr>
          <w:p w14:paraId="6E1F1218"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Demontera och reparera</w:t>
            </w:r>
            <w:r w:rsidRPr="004F606D">
              <w:rPr>
                <w:b/>
                <w:sz w:val="12"/>
                <w:lang w:bidi="sv-SE"/>
              </w:rPr>
              <w:br/>
            </w:r>
            <w:r w:rsidRPr="004F606D">
              <w:rPr>
                <w:b/>
                <w:sz w:val="12"/>
                <w:lang w:bidi="sv-SE"/>
              </w:rPr>
              <w:br/>
            </w:r>
          </w:p>
        </w:tc>
      </w:tr>
      <w:tr w:rsidR="000B3937" w:rsidRPr="00F3328C" w14:paraId="4064D0A6" w14:textId="77777777" w:rsidTr="00BA6ECD">
        <w:trPr>
          <w:trHeight w:val="396"/>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3890EAD9" w14:textId="77777777" w:rsidR="000B3937" w:rsidRPr="000B3937" w:rsidRDefault="000B3937" w:rsidP="00F3328C">
            <w:pPr>
              <w:spacing w:after="0" w:line="240" w:lineRule="auto"/>
              <w:rPr>
                <w:rFonts w:ascii="Calibri" w:eastAsia="Times New Roman" w:hAnsi="Calibri" w:cs="Calibri"/>
                <w:b/>
                <w:bCs/>
                <w:color w:val="000000"/>
                <w:sz w:val="12"/>
                <w:szCs w:val="18"/>
                <w:lang w:val="sv-SE" w:eastAsia="fi-FI"/>
              </w:rPr>
            </w:pPr>
            <w:r w:rsidRPr="000B3937">
              <w:rPr>
                <w:b/>
                <w:sz w:val="12"/>
                <w:lang w:val="sv-SE" w:bidi="sv-SE"/>
              </w:rPr>
              <w:t>Inget bränsle eller för lite bränsle</w:t>
            </w:r>
          </w:p>
        </w:tc>
        <w:tc>
          <w:tcPr>
            <w:tcW w:w="854" w:type="dxa"/>
            <w:tcBorders>
              <w:top w:val="nil"/>
              <w:left w:val="nil"/>
              <w:bottom w:val="single" w:sz="4" w:space="0" w:color="auto"/>
              <w:right w:val="single" w:sz="4" w:space="0" w:color="auto"/>
            </w:tcBorders>
            <w:shd w:val="clear" w:color="auto" w:fill="auto"/>
            <w:noWrap/>
            <w:vAlign w:val="center"/>
            <w:hideMark/>
          </w:tcPr>
          <w:p w14:paraId="2A8E5C40"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569" w:type="dxa"/>
            <w:tcBorders>
              <w:top w:val="nil"/>
              <w:left w:val="nil"/>
              <w:bottom w:val="single" w:sz="4" w:space="0" w:color="auto"/>
              <w:right w:val="single" w:sz="4" w:space="0" w:color="auto"/>
            </w:tcBorders>
            <w:shd w:val="clear" w:color="auto" w:fill="auto"/>
            <w:noWrap/>
            <w:vAlign w:val="center"/>
            <w:hideMark/>
          </w:tcPr>
          <w:p w14:paraId="3275DFCA"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926" w:type="dxa"/>
            <w:tcBorders>
              <w:top w:val="nil"/>
              <w:left w:val="nil"/>
              <w:bottom w:val="single" w:sz="4" w:space="0" w:color="auto"/>
              <w:right w:val="single" w:sz="4" w:space="0" w:color="auto"/>
            </w:tcBorders>
            <w:shd w:val="clear" w:color="auto" w:fill="auto"/>
            <w:noWrap/>
            <w:vAlign w:val="center"/>
            <w:hideMark/>
          </w:tcPr>
          <w:p w14:paraId="6F17085E"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752" w:type="dxa"/>
            <w:tcBorders>
              <w:top w:val="nil"/>
              <w:left w:val="nil"/>
              <w:bottom w:val="single" w:sz="4" w:space="0" w:color="auto"/>
              <w:right w:val="single" w:sz="4" w:space="0" w:color="auto"/>
            </w:tcBorders>
            <w:shd w:val="clear" w:color="auto" w:fill="auto"/>
            <w:noWrap/>
            <w:vAlign w:val="center"/>
            <w:hideMark/>
          </w:tcPr>
          <w:p w14:paraId="61A902FF"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23" w:type="dxa"/>
            <w:tcBorders>
              <w:top w:val="nil"/>
              <w:left w:val="nil"/>
              <w:bottom w:val="single" w:sz="4" w:space="0" w:color="auto"/>
              <w:right w:val="single" w:sz="4" w:space="0" w:color="auto"/>
            </w:tcBorders>
            <w:shd w:val="clear" w:color="auto" w:fill="auto"/>
            <w:noWrap/>
            <w:vAlign w:val="center"/>
            <w:hideMark/>
          </w:tcPr>
          <w:p w14:paraId="2BE4CC6D"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33" w:type="dxa"/>
            <w:tcBorders>
              <w:top w:val="nil"/>
              <w:left w:val="nil"/>
              <w:bottom w:val="single" w:sz="4" w:space="0" w:color="auto"/>
              <w:right w:val="single" w:sz="4" w:space="0" w:color="auto"/>
            </w:tcBorders>
            <w:shd w:val="clear" w:color="auto" w:fill="auto"/>
            <w:noWrap/>
            <w:vAlign w:val="center"/>
            <w:hideMark/>
          </w:tcPr>
          <w:p w14:paraId="038338A2"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1012" w:type="dxa"/>
            <w:tcBorders>
              <w:top w:val="nil"/>
              <w:left w:val="nil"/>
              <w:bottom w:val="single" w:sz="4" w:space="0" w:color="auto"/>
              <w:right w:val="single" w:sz="4" w:space="0" w:color="auto"/>
            </w:tcBorders>
            <w:shd w:val="clear" w:color="auto" w:fill="auto"/>
            <w:noWrap/>
            <w:vAlign w:val="center"/>
            <w:hideMark/>
          </w:tcPr>
          <w:p w14:paraId="5C2059D2"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31" w:type="dxa"/>
            <w:tcBorders>
              <w:top w:val="nil"/>
              <w:left w:val="nil"/>
              <w:bottom w:val="single" w:sz="4" w:space="0" w:color="auto"/>
              <w:right w:val="single" w:sz="4" w:space="0" w:color="auto"/>
            </w:tcBorders>
            <w:shd w:val="clear" w:color="auto" w:fill="auto"/>
            <w:noWrap/>
            <w:vAlign w:val="center"/>
            <w:hideMark/>
          </w:tcPr>
          <w:p w14:paraId="6022A541"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54" w:type="dxa"/>
            <w:tcBorders>
              <w:top w:val="nil"/>
              <w:left w:val="nil"/>
              <w:bottom w:val="single" w:sz="4" w:space="0" w:color="auto"/>
              <w:right w:val="single" w:sz="4" w:space="0" w:color="auto"/>
            </w:tcBorders>
            <w:shd w:val="clear" w:color="auto" w:fill="auto"/>
            <w:noWrap/>
            <w:vAlign w:val="center"/>
            <w:hideMark/>
          </w:tcPr>
          <w:p w14:paraId="2C2A91E5"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22" w:type="dxa"/>
            <w:tcBorders>
              <w:top w:val="nil"/>
              <w:left w:val="nil"/>
              <w:bottom w:val="single" w:sz="4" w:space="0" w:color="auto"/>
              <w:right w:val="single" w:sz="4" w:space="0" w:color="auto"/>
            </w:tcBorders>
            <w:shd w:val="clear" w:color="auto" w:fill="auto"/>
            <w:noWrap/>
            <w:vAlign w:val="center"/>
            <w:hideMark/>
          </w:tcPr>
          <w:p w14:paraId="782BCB84"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772" w:type="dxa"/>
            <w:tcBorders>
              <w:top w:val="nil"/>
              <w:left w:val="nil"/>
              <w:bottom w:val="single" w:sz="4" w:space="0" w:color="auto"/>
              <w:right w:val="single" w:sz="4" w:space="0" w:color="auto"/>
            </w:tcBorders>
            <w:shd w:val="clear" w:color="auto" w:fill="auto"/>
            <w:noWrap/>
            <w:vAlign w:val="center"/>
            <w:hideMark/>
          </w:tcPr>
          <w:p w14:paraId="432B722D"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800" w:type="dxa"/>
            <w:tcBorders>
              <w:top w:val="nil"/>
              <w:left w:val="nil"/>
              <w:bottom w:val="single" w:sz="4" w:space="0" w:color="auto"/>
              <w:right w:val="single" w:sz="4" w:space="0" w:color="auto"/>
            </w:tcBorders>
            <w:shd w:val="clear" w:color="auto" w:fill="auto"/>
            <w:noWrap/>
            <w:vAlign w:val="center"/>
            <w:hideMark/>
          </w:tcPr>
          <w:p w14:paraId="74C7FF7D"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1307" w:type="dxa"/>
            <w:tcBorders>
              <w:top w:val="nil"/>
              <w:left w:val="nil"/>
              <w:bottom w:val="single" w:sz="4" w:space="0" w:color="auto"/>
              <w:right w:val="single" w:sz="4" w:space="0" w:color="auto"/>
            </w:tcBorders>
            <w:shd w:val="clear" w:color="auto" w:fill="auto"/>
            <w:vAlign w:val="bottom"/>
            <w:hideMark/>
          </w:tcPr>
          <w:p w14:paraId="37A141C4"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Tillsätt lysfotogen</w:t>
            </w:r>
          </w:p>
        </w:tc>
      </w:tr>
      <w:tr w:rsidR="000B3937" w:rsidRPr="00F3328C" w14:paraId="4CA899E2" w14:textId="77777777" w:rsidTr="00BA6ECD">
        <w:trPr>
          <w:trHeight w:val="468"/>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76A53EFA" w14:textId="77777777" w:rsidR="000B3937" w:rsidRPr="000B3937" w:rsidRDefault="000B3937" w:rsidP="00F3328C">
            <w:pPr>
              <w:spacing w:after="0" w:line="240" w:lineRule="auto"/>
              <w:rPr>
                <w:rFonts w:ascii="Calibri" w:eastAsia="Times New Roman" w:hAnsi="Calibri" w:cs="Calibri"/>
                <w:b/>
                <w:bCs/>
                <w:color w:val="000000"/>
                <w:sz w:val="12"/>
                <w:szCs w:val="18"/>
                <w:lang w:val="sv-SE" w:eastAsia="fi-FI"/>
              </w:rPr>
            </w:pPr>
            <w:r w:rsidRPr="000B3937">
              <w:rPr>
                <w:b/>
                <w:sz w:val="12"/>
                <w:lang w:val="sv-SE" w:bidi="sv-SE"/>
              </w:rPr>
              <w:t>Det finns kol i veken</w:t>
            </w:r>
          </w:p>
        </w:tc>
        <w:tc>
          <w:tcPr>
            <w:tcW w:w="854" w:type="dxa"/>
            <w:tcBorders>
              <w:top w:val="nil"/>
              <w:left w:val="nil"/>
              <w:bottom w:val="single" w:sz="4" w:space="0" w:color="auto"/>
              <w:right w:val="single" w:sz="4" w:space="0" w:color="auto"/>
            </w:tcBorders>
            <w:shd w:val="clear" w:color="auto" w:fill="auto"/>
            <w:noWrap/>
            <w:vAlign w:val="center"/>
            <w:hideMark/>
          </w:tcPr>
          <w:p w14:paraId="3C6DF262"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569" w:type="dxa"/>
            <w:tcBorders>
              <w:top w:val="nil"/>
              <w:left w:val="nil"/>
              <w:bottom w:val="single" w:sz="4" w:space="0" w:color="auto"/>
              <w:right w:val="single" w:sz="4" w:space="0" w:color="auto"/>
            </w:tcBorders>
            <w:shd w:val="clear" w:color="auto" w:fill="auto"/>
            <w:noWrap/>
            <w:vAlign w:val="center"/>
            <w:hideMark/>
          </w:tcPr>
          <w:p w14:paraId="60F8734A"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926" w:type="dxa"/>
            <w:tcBorders>
              <w:top w:val="nil"/>
              <w:left w:val="nil"/>
              <w:bottom w:val="single" w:sz="4" w:space="0" w:color="auto"/>
              <w:right w:val="single" w:sz="4" w:space="0" w:color="auto"/>
            </w:tcBorders>
            <w:shd w:val="clear" w:color="auto" w:fill="auto"/>
            <w:noWrap/>
            <w:vAlign w:val="center"/>
            <w:hideMark/>
          </w:tcPr>
          <w:p w14:paraId="366BC7FB"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752" w:type="dxa"/>
            <w:tcBorders>
              <w:top w:val="nil"/>
              <w:left w:val="nil"/>
              <w:bottom w:val="single" w:sz="4" w:space="0" w:color="auto"/>
              <w:right w:val="single" w:sz="4" w:space="0" w:color="auto"/>
            </w:tcBorders>
            <w:shd w:val="clear" w:color="auto" w:fill="auto"/>
            <w:noWrap/>
            <w:vAlign w:val="center"/>
            <w:hideMark/>
          </w:tcPr>
          <w:p w14:paraId="5FE3C9D0"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23" w:type="dxa"/>
            <w:tcBorders>
              <w:top w:val="nil"/>
              <w:left w:val="nil"/>
              <w:bottom w:val="single" w:sz="4" w:space="0" w:color="auto"/>
              <w:right w:val="single" w:sz="4" w:space="0" w:color="auto"/>
            </w:tcBorders>
            <w:shd w:val="clear" w:color="auto" w:fill="auto"/>
            <w:noWrap/>
            <w:vAlign w:val="center"/>
            <w:hideMark/>
          </w:tcPr>
          <w:p w14:paraId="40C22467"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33" w:type="dxa"/>
            <w:tcBorders>
              <w:top w:val="nil"/>
              <w:left w:val="nil"/>
              <w:bottom w:val="single" w:sz="4" w:space="0" w:color="auto"/>
              <w:right w:val="single" w:sz="4" w:space="0" w:color="auto"/>
            </w:tcBorders>
            <w:shd w:val="clear" w:color="auto" w:fill="auto"/>
            <w:noWrap/>
            <w:vAlign w:val="center"/>
            <w:hideMark/>
          </w:tcPr>
          <w:p w14:paraId="72FB5636"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1012" w:type="dxa"/>
            <w:tcBorders>
              <w:top w:val="nil"/>
              <w:left w:val="nil"/>
              <w:bottom w:val="single" w:sz="4" w:space="0" w:color="auto"/>
              <w:right w:val="single" w:sz="4" w:space="0" w:color="auto"/>
            </w:tcBorders>
            <w:shd w:val="clear" w:color="auto" w:fill="auto"/>
            <w:noWrap/>
            <w:vAlign w:val="center"/>
            <w:hideMark/>
          </w:tcPr>
          <w:p w14:paraId="2F274ACE"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31" w:type="dxa"/>
            <w:tcBorders>
              <w:top w:val="nil"/>
              <w:left w:val="nil"/>
              <w:bottom w:val="single" w:sz="4" w:space="0" w:color="auto"/>
              <w:right w:val="single" w:sz="4" w:space="0" w:color="auto"/>
            </w:tcBorders>
            <w:shd w:val="clear" w:color="auto" w:fill="auto"/>
            <w:noWrap/>
            <w:vAlign w:val="center"/>
            <w:hideMark/>
          </w:tcPr>
          <w:p w14:paraId="116D9DFA"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854" w:type="dxa"/>
            <w:tcBorders>
              <w:top w:val="nil"/>
              <w:left w:val="nil"/>
              <w:bottom w:val="single" w:sz="4" w:space="0" w:color="auto"/>
              <w:right w:val="single" w:sz="4" w:space="0" w:color="auto"/>
            </w:tcBorders>
            <w:shd w:val="clear" w:color="auto" w:fill="auto"/>
            <w:noWrap/>
            <w:vAlign w:val="center"/>
            <w:hideMark/>
          </w:tcPr>
          <w:p w14:paraId="35522AD5"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822" w:type="dxa"/>
            <w:tcBorders>
              <w:top w:val="nil"/>
              <w:left w:val="nil"/>
              <w:bottom w:val="single" w:sz="4" w:space="0" w:color="auto"/>
              <w:right w:val="single" w:sz="4" w:space="0" w:color="auto"/>
            </w:tcBorders>
            <w:shd w:val="clear" w:color="auto" w:fill="auto"/>
            <w:noWrap/>
            <w:vAlign w:val="center"/>
            <w:hideMark/>
          </w:tcPr>
          <w:p w14:paraId="2C41EAE6"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772" w:type="dxa"/>
            <w:tcBorders>
              <w:top w:val="nil"/>
              <w:left w:val="nil"/>
              <w:bottom w:val="single" w:sz="4" w:space="0" w:color="auto"/>
              <w:right w:val="single" w:sz="4" w:space="0" w:color="auto"/>
            </w:tcBorders>
            <w:shd w:val="clear" w:color="auto" w:fill="auto"/>
            <w:noWrap/>
            <w:vAlign w:val="center"/>
            <w:hideMark/>
          </w:tcPr>
          <w:p w14:paraId="77DD31E6"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800" w:type="dxa"/>
            <w:tcBorders>
              <w:top w:val="nil"/>
              <w:left w:val="nil"/>
              <w:bottom w:val="single" w:sz="4" w:space="0" w:color="auto"/>
              <w:right w:val="single" w:sz="4" w:space="0" w:color="auto"/>
            </w:tcBorders>
            <w:shd w:val="clear" w:color="auto" w:fill="auto"/>
            <w:noWrap/>
            <w:vAlign w:val="center"/>
            <w:hideMark/>
          </w:tcPr>
          <w:p w14:paraId="7BD0352B"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1307" w:type="dxa"/>
            <w:tcBorders>
              <w:top w:val="nil"/>
              <w:left w:val="nil"/>
              <w:bottom w:val="single" w:sz="4" w:space="0" w:color="auto"/>
              <w:right w:val="single" w:sz="4" w:space="0" w:color="auto"/>
            </w:tcBorders>
            <w:shd w:val="clear" w:color="auto" w:fill="auto"/>
            <w:vAlign w:val="bottom"/>
            <w:hideMark/>
          </w:tcPr>
          <w:p w14:paraId="7D94B31F"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Rengör veken genom torrbränning</w:t>
            </w:r>
            <w:r w:rsidRPr="004F606D">
              <w:rPr>
                <w:b/>
                <w:sz w:val="12"/>
                <w:lang w:bidi="sv-SE"/>
              </w:rPr>
              <w:br/>
            </w:r>
          </w:p>
        </w:tc>
      </w:tr>
      <w:tr w:rsidR="000B3937" w:rsidRPr="00F3328C" w14:paraId="30EE0C1D" w14:textId="77777777" w:rsidTr="00BA6ECD">
        <w:trPr>
          <w:trHeight w:val="528"/>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7B24430C" w14:textId="77777777" w:rsidR="000B3937" w:rsidRPr="000B3937" w:rsidRDefault="000B3937" w:rsidP="00F3328C">
            <w:pPr>
              <w:spacing w:after="0" w:line="240" w:lineRule="auto"/>
              <w:rPr>
                <w:rFonts w:ascii="Calibri" w:eastAsia="Times New Roman" w:hAnsi="Calibri" w:cs="Calibri"/>
                <w:b/>
                <w:bCs/>
                <w:color w:val="000000"/>
                <w:sz w:val="12"/>
                <w:szCs w:val="18"/>
                <w:lang w:val="sv-SE" w:eastAsia="fi-FI"/>
              </w:rPr>
            </w:pPr>
            <w:r w:rsidRPr="000B3937">
              <w:rPr>
                <w:b/>
                <w:sz w:val="12"/>
                <w:lang w:val="sv-SE" w:bidi="sv-SE"/>
              </w:rPr>
              <w:t>Veken är skadad på grund av ett monteringsfel</w:t>
            </w:r>
          </w:p>
        </w:tc>
        <w:tc>
          <w:tcPr>
            <w:tcW w:w="854" w:type="dxa"/>
            <w:tcBorders>
              <w:top w:val="nil"/>
              <w:left w:val="nil"/>
              <w:bottom w:val="single" w:sz="4" w:space="0" w:color="auto"/>
              <w:right w:val="single" w:sz="4" w:space="0" w:color="auto"/>
            </w:tcBorders>
            <w:shd w:val="clear" w:color="auto" w:fill="auto"/>
            <w:noWrap/>
            <w:vAlign w:val="center"/>
            <w:hideMark/>
          </w:tcPr>
          <w:p w14:paraId="392D1C4B"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569" w:type="dxa"/>
            <w:tcBorders>
              <w:top w:val="nil"/>
              <w:left w:val="nil"/>
              <w:bottom w:val="single" w:sz="4" w:space="0" w:color="auto"/>
              <w:right w:val="single" w:sz="4" w:space="0" w:color="auto"/>
            </w:tcBorders>
            <w:shd w:val="clear" w:color="auto" w:fill="auto"/>
            <w:noWrap/>
            <w:vAlign w:val="center"/>
            <w:hideMark/>
          </w:tcPr>
          <w:p w14:paraId="12A349AF"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926" w:type="dxa"/>
            <w:tcBorders>
              <w:top w:val="nil"/>
              <w:left w:val="nil"/>
              <w:bottom w:val="single" w:sz="4" w:space="0" w:color="auto"/>
              <w:right w:val="single" w:sz="4" w:space="0" w:color="auto"/>
            </w:tcBorders>
            <w:shd w:val="clear" w:color="auto" w:fill="auto"/>
            <w:noWrap/>
            <w:vAlign w:val="center"/>
            <w:hideMark/>
          </w:tcPr>
          <w:p w14:paraId="1D4E6949"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752" w:type="dxa"/>
            <w:tcBorders>
              <w:top w:val="nil"/>
              <w:left w:val="nil"/>
              <w:bottom w:val="single" w:sz="4" w:space="0" w:color="auto"/>
              <w:right w:val="single" w:sz="4" w:space="0" w:color="auto"/>
            </w:tcBorders>
            <w:shd w:val="clear" w:color="auto" w:fill="auto"/>
            <w:noWrap/>
            <w:vAlign w:val="center"/>
            <w:hideMark/>
          </w:tcPr>
          <w:p w14:paraId="6429DD86"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523" w:type="dxa"/>
            <w:tcBorders>
              <w:top w:val="nil"/>
              <w:left w:val="nil"/>
              <w:bottom w:val="single" w:sz="4" w:space="0" w:color="auto"/>
              <w:right w:val="single" w:sz="4" w:space="0" w:color="auto"/>
            </w:tcBorders>
            <w:shd w:val="clear" w:color="auto" w:fill="auto"/>
            <w:noWrap/>
            <w:vAlign w:val="center"/>
            <w:hideMark/>
          </w:tcPr>
          <w:p w14:paraId="35244CE0"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533" w:type="dxa"/>
            <w:tcBorders>
              <w:top w:val="nil"/>
              <w:left w:val="nil"/>
              <w:bottom w:val="single" w:sz="4" w:space="0" w:color="auto"/>
              <w:right w:val="single" w:sz="4" w:space="0" w:color="auto"/>
            </w:tcBorders>
            <w:shd w:val="clear" w:color="auto" w:fill="auto"/>
            <w:noWrap/>
            <w:vAlign w:val="center"/>
            <w:hideMark/>
          </w:tcPr>
          <w:p w14:paraId="4CA5F621"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1012" w:type="dxa"/>
            <w:tcBorders>
              <w:top w:val="nil"/>
              <w:left w:val="nil"/>
              <w:bottom w:val="single" w:sz="4" w:space="0" w:color="auto"/>
              <w:right w:val="single" w:sz="4" w:space="0" w:color="auto"/>
            </w:tcBorders>
            <w:shd w:val="clear" w:color="auto" w:fill="auto"/>
            <w:noWrap/>
            <w:vAlign w:val="center"/>
            <w:hideMark/>
          </w:tcPr>
          <w:p w14:paraId="15E03824"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531" w:type="dxa"/>
            <w:tcBorders>
              <w:top w:val="nil"/>
              <w:left w:val="nil"/>
              <w:bottom w:val="single" w:sz="4" w:space="0" w:color="auto"/>
              <w:right w:val="single" w:sz="4" w:space="0" w:color="auto"/>
            </w:tcBorders>
            <w:shd w:val="clear" w:color="auto" w:fill="auto"/>
            <w:noWrap/>
            <w:vAlign w:val="center"/>
            <w:hideMark/>
          </w:tcPr>
          <w:p w14:paraId="55D682FC"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854" w:type="dxa"/>
            <w:tcBorders>
              <w:top w:val="nil"/>
              <w:left w:val="nil"/>
              <w:bottom w:val="single" w:sz="4" w:space="0" w:color="auto"/>
              <w:right w:val="single" w:sz="4" w:space="0" w:color="auto"/>
            </w:tcBorders>
            <w:shd w:val="clear" w:color="auto" w:fill="auto"/>
            <w:noWrap/>
            <w:vAlign w:val="center"/>
            <w:hideMark/>
          </w:tcPr>
          <w:p w14:paraId="216BE972"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822" w:type="dxa"/>
            <w:tcBorders>
              <w:top w:val="nil"/>
              <w:left w:val="nil"/>
              <w:bottom w:val="single" w:sz="4" w:space="0" w:color="auto"/>
              <w:right w:val="single" w:sz="4" w:space="0" w:color="auto"/>
            </w:tcBorders>
            <w:shd w:val="clear" w:color="auto" w:fill="auto"/>
            <w:noWrap/>
            <w:vAlign w:val="center"/>
            <w:hideMark/>
          </w:tcPr>
          <w:p w14:paraId="43E78378"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772" w:type="dxa"/>
            <w:tcBorders>
              <w:top w:val="nil"/>
              <w:left w:val="nil"/>
              <w:bottom w:val="single" w:sz="4" w:space="0" w:color="auto"/>
              <w:right w:val="single" w:sz="4" w:space="0" w:color="auto"/>
            </w:tcBorders>
            <w:shd w:val="clear" w:color="auto" w:fill="auto"/>
            <w:noWrap/>
            <w:vAlign w:val="center"/>
            <w:hideMark/>
          </w:tcPr>
          <w:p w14:paraId="23AB7042"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00" w:type="dxa"/>
            <w:tcBorders>
              <w:top w:val="nil"/>
              <w:left w:val="nil"/>
              <w:bottom w:val="single" w:sz="4" w:space="0" w:color="auto"/>
              <w:right w:val="single" w:sz="4" w:space="0" w:color="auto"/>
            </w:tcBorders>
            <w:shd w:val="clear" w:color="auto" w:fill="auto"/>
            <w:noWrap/>
            <w:vAlign w:val="center"/>
            <w:hideMark/>
          </w:tcPr>
          <w:p w14:paraId="02FE4968"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1307" w:type="dxa"/>
            <w:tcBorders>
              <w:top w:val="nil"/>
              <w:left w:val="nil"/>
              <w:bottom w:val="single" w:sz="4" w:space="0" w:color="auto"/>
              <w:right w:val="single" w:sz="4" w:space="0" w:color="auto"/>
            </w:tcBorders>
            <w:shd w:val="clear" w:color="auto" w:fill="auto"/>
            <w:vAlign w:val="bottom"/>
            <w:hideMark/>
          </w:tcPr>
          <w:p w14:paraId="7052BB73"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Byt ut veken</w:t>
            </w:r>
          </w:p>
        </w:tc>
      </w:tr>
      <w:tr w:rsidR="000B3937" w:rsidRPr="00F3328C" w14:paraId="7A53FBD8" w14:textId="77777777" w:rsidTr="00BA6ECD">
        <w:trPr>
          <w:trHeight w:val="684"/>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37537D24" w14:textId="77777777" w:rsidR="000B3937" w:rsidRPr="000B3937" w:rsidRDefault="000B3937" w:rsidP="00F3328C">
            <w:pPr>
              <w:spacing w:after="0" w:line="240" w:lineRule="auto"/>
              <w:rPr>
                <w:rFonts w:ascii="Calibri" w:eastAsia="Times New Roman" w:hAnsi="Calibri" w:cs="Calibri"/>
                <w:b/>
                <w:bCs/>
                <w:color w:val="000000"/>
                <w:sz w:val="12"/>
                <w:szCs w:val="18"/>
                <w:lang w:val="sv-SE" w:eastAsia="fi-FI"/>
              </w:rPr>
            </w:pPr>
            <w:r w:rsidRPr="000B3937">
              <w:rPr>
                <w:b/>
                <w:sz w:val="12"/>
                <w:lang w:val="sv-SE" w:bidi="sv-SE"/>
              </w:rPr>
              <w:t>Styrröret för veken och hållarcylindern är inte koncentriska</w:t>
            </w:r>
          </w:p>
        </w:tc>
        <w:tc>
          <w:tcPr>
            <w:tcW w:w="854" w:type="dxa"/>
            <w:tcBorders>
              <w:top w:val="nil"/>
              <w:left w:val="nil"/>
              <w:bottom w:val="single" w:sz="4" w:space="0" w:color="auto"/>
              <w:right w:val="single" w:sz="4" w:space="0" w:color="auto"/>
            </w:tcBorders>
            <w:shd w:val="clear" w:color="auto" w:fill="auto"/>
            <w:noWrap/>
            <w:vAlign w:val="center"/>
            <w:hideMark/>
          </w:tcPr>
          <w:p w14:paraId="18F4A84B"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569" w:type="dxa"/>
            <w:tcBorders>
              <w:top w:val="nil"/>
              <w:left w:val="nil"/>
              <w:bottom w:val="single" w:sz="4" w:space="0" w:color="auto"/>
              <w:right w:val="single" w:sz="4" w:space="0" w:color="auto"/>
            </w:tcBorders>
            <w:shd w:val="clear" w:color="auto" w:fill="auto"/>
            <w:noWrap/>
            <w:vAlign w:val="center"/>
            <w:hideMark/>
          </w:tcPr>
          <w:p w14:paraId="7CE91365"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926" w:type="dxa"/>
            <w:tcBorders>
              <w:top w:val="nil"/>
              <w:left w:val="nil"/>
              <w:bottom w:val="single" w:sz="4" w:space="0" w:color="auto"/>
              <w:right w:val="single" w:sz="4" w:space="0" w:color="auto"/>
            </w:tcBorders>
            <w:shd w:val="clear" w:color="auto" w:fill="auto"/>
            <w:noWrap/>
            <w:vAlign w:val="center"/>
            <w:hideMark/>
          </w:tcPr>
          <w:p w14:paraId="1499F4D8"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752" w:type="dxa"/>
            <w:tcBorders>
              <w:top w:val="nil"/>
              <w:left w:val="nil"/>
              <w:bottom w:val="single" w:sz="4" w:space="0" w:color="auto"/>
              <w:right w:val="single" w:sz="4" w:space="0" w:color="auto"/>
            </w:tcBorders>
            <w:shd w:val="clear" w:color="auto" w:fill="auto"/>
            <w:noWrap/>
            <w:vAlign w:val="center"/>
            <w:hideMark/>
          </w:tcPr>
          <w:p w14:paraId="7152AC5A"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523" w:type="dxa"/>
            <w:tcBorders>
              <w:top w:val="nil"/>
              <w:left w:val="nil"/>
              <w:bottom w:val="single" w:sz="4" w:space="0" w:color="auto"/>
              <w:right w:val="single" w:sz="4" w:space="0" w:color="auto"/>
            </w:tcBorders>
            <w:shd w:val="clear" w:color="auto" w:fill="auto"/>
            <w:noWrap/>
            <w:vAlign w:val="center"/>
            <w:hideMark/>
          </w:tcPr>
          <w:p w14:paraId="0BAAE725"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533" w:type="dxa"/>
            <w:tcBorders>
              <w:top w:val="nil"/>
              <w:left w:val="nil"/>
              <w:bottom w:val="single" w:sz="4" w:space="0" w:color="auto"/>
              <w:right w:val="single" w:sz="4" w:space="0" w:color="auto"/>
            </w:tcBorders>
            <w:shd w:val="clear" w:color="auto" w:fill="auto"/>
            <w:noWrap/>
            <w:vAlign w:val="center"/>
            <w:hideMark/>
          </w:tcPr>
          <w:p w14:paraId="36722007"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1012" w:type="dxa"/>
            <w:tcBorders>
              <w:top w:val="nil"/>
              <w:left w:val="nil"/>
              <w:bottom w:val="single" w:sz="4" w:space="0" w:color="auto"/>
              <w:right w:val="single" w:sz="4" w:space="0" w:color="auto"/>
            </w:tcBorders>
            <w:shd w:val="clear" w:color="auto" w:fill="auto"/>
            <w:noWrap/>
            <w:vAlign w:val="center"/>
            <w:hideMark/>
          </w:tcPr>
          <w:p w14:paraId="53437F1D"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31" w:type="dxa"/>
            <w:tcBorders>
              <w:top w:val="nil"/>
              <w:left w:val="nil"/>
              <w:bottom w:val="single" w:sz="4" w:space="0" w:color="auto"/>
              <w:right w:val="single" w:sz="4" w:space="0" w:color="auto"/>
            </w:tcBorders>
            <w:shd w:val="clear" w:color="auto" w:fill="auto"/>
            <w:noWrap/>
            <w:vAlign w:val="center"/>
            <w:hideMark/>
          </w:tcPr>
          <w:p w14:paraId="5F705BD1"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854" w:type="dxa"/>
            <w:tcBorders>
              <w:top w:val="nil"/>
              <w:left w:val="nil"/>
              <w:bottom w:val="single" w:sz="4" w:space="0" w:color="auto"/>
              <w:right w:val="single" w:sz="4" w:space="0" w:color="auto"/>
            </w:tcBorders>
            <w:shd w:val="clear" w:color="auto" w:fill="auto"/>
            <w:noWrap/>
            <w:vAlign w:val="center"/>
            <w:hideMark/>
          </w:tcPr>
          <w:p w14:paraId="747F4A6C"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822" w:type="dxa"/>
            <w:tcBorders>
              <w:top w:val="nil"/>
              <w:left w:val="nil"/>
              <w:bottom w:val="single" w:sz="4" w:space="0" w:color="auto"/>
              <w:right w:val="single" w:sz="4" w:space="0" w:color="auto"/>
            </w:tcBorders>
            <w:shd w:val="clear" w:color="auto" w:fill="auto"/>
            <w:noWrap/>
            <w:vAlign w:val="center"/>
            <w:hideMark/>
          </w:tcPr>
          <w:p w14:paraId="525707D8"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772" w:type="dxa"/>
            <w:tcBorders>
              <w:top w:val="nil"/>
              <w:left w:val="nil"/>
              <w:bottom w:val="single" w:sz="4" w:space="0" w:color="auto"/>
              <w:right w:val="single" w:sz="4" w:space="0" w:color="auto"/>
            </w:tcBorders>
            <w:shd w:val="clear" w:color="auto" w:fill="auto"/>
            <w:noWrap/>
            <w:vAlign w:val="center"/>
            <w:hideMark/>
          </w:tcPr>
          <w:p w14:paraId="6FD4D7FC"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800" w:type="dxa"/>
            <w:tcBorders>
              <w:top w:val="nil"/>
              <w:left w:val="nil"/>
              <w:bottom w:val="single" w:sz="4" w:space="0" w:color="auto"/>
              <w:right w:val="single" w:sz="4" w:space="0" w:color="auto"/>
            </w:tcBorders>
            <w:shd w:val="clear" w:color="auto" w:fill="auto"/>
            <w:noWrap/>
            <w:vAlign w:val="center"/>
            <w:hideMark/>
          </w:tcPr>
          <w:p w14:paraId="536EDBAD"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1307" w:type="dxa"/>
            <w:tcBorders>
              <w:top w:val="nil"/>
              <w:left w:val="nil"/>
              <w:bottom w:val="single" w:sz="4" w:space="0" w:color="auto"/>
              <w:right w:val="single" w:sz="4" w:space="0" w:color="auto"/>
            </w:tcBorders>
            <w:shd w:val="clear" w:color="auto" w:fill="auto"/>
            <w:vAlign w:val="bottom"/>
            <w:hideMark/>
          </w:tcPr>
          <w:p w14:paraId="5EEE62DF"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Säkerställ koncentricitet</w:t>
            </w:r>
            <w:r w:rsidRPr="004F606D">
              <w:rPr>
                <w:b/>
                <w:sz w:val="12"/>
                <w:lang w:bidi="sv-SE"/>
              </w:rPr>
              <w:br/>
            </w:r>
          </w:p>
        </w:tc>
      </w:tr>
      <w:tr w:rsidR="000B3937" w:rsidRPr="000B3937" w14:paraId="5D08EB32" w14:textId="77777777" w:rsidTr="00BA6ECD">
        <w:trPr>
          <w:trHeight w:val="684"/>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02F190D2"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Vatten i bränslet</w:t>
            </w:r>
          </w:p>
        </w:tc>
        <w:tc>
          <w:tcPr>
            <w:tcW w:w="854" w:type="dxa"/>
            <w:tcBorders>
              <w:top w:val="nil"/>
              <w:left w:val="nil"/>
              <w:bottom w:val="single" w:sz="4" w:space="0" w:color="auto"/>
              <w:right w:val="single" w:sz="4" w:space="0" w:color="auto"/>
            </w:tcBorders>
            <w:shd w:val="clear" w:color="auto" w:fill="auto"/>
            <w:noWrap/>
            <w:vAlign w:val="center"/>
            <w:hideMark/>
          </w:tcPr>
          <w:p w14:paraId="084D8BCE"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569" w:type="dxa"/>
            <w:tcBorders>
              <w:top w:val="nil"/>
              <w:left w:val="nil"/>
              <w:bottom w:val="single" w:sz="4" w:space="0" w:color="auto"/>
              <w:right w:val="single" w:sz="4" w:space="0" w:color="auto"/>
            </w:tcBorders>
            <w:shd w:val="clear" w:color="auto" w:fill="auto"/>
            <w:noWrap/>
            <w:vAlign w:val="center"/>
            <w:hideMark/>
          </w:tcPr>
          <w:p w14:paraId="21F90434"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926" w:type="dxa"/>
            <w:tcBorders>
              <w:top w:val="nil"/>
              <w:left w:val="nil"/>
              <w:bottom w:val="single" w:sz="4" w:space="0" w:color="auto"/>
              <w:right w:val="single" w:sz="4" w:space="0" w:color="auto"/>
            </w:tcBorders>
            <w:shd w:val="clear" w:color="auto" w:fill="auto"/>
            <w:noWrap/>
            <w:vAlign w:val="center"/>
            <w:hideMark/>
          </w:tcPr>
          <w:p w14:paraId="6923095C"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752" w:type="dxa"/>
            <w:tcBorders>
              <w:top w:val="nil"/>
              <w:left w:val="nil"/>
              <w:bottom w:val="single" w:sz="4" w:space="0" w:color="auto"/>
              <w:right w:val="single" w:sz="4" w:space="0" w:color="auto"/>
            </w:tcBorders>
            <w:shd w:val="clear" w:color="auto" w:fill="auto"/>
            <w:noWrap/>
            <w:vAlign w:val="center"/>
            <w:hideMark/>
          </w:tcPr>
          <w:p w14:paraId="002AEE26"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23" w:type="dxa"/>
            <w:tcBorders>
              <w:top w:val="nil"/>
              <w:left w:val="nil"/>
              <w:bottom w:val="single" w:sz="4" w:space="0" w:color="auto"/>
              <w:right w:val="single" w:sz="4" w:space="0" w:color="auto"/>
            </w:tcBorders>
            <w:shd w:val="clear" w:color="auto" w:fill="auto"/>
            <w:noWrap/>
            <w:vAlign w:val="center"/>
            <w:hideMark/>
          </w:tcPr>
          <w:p w14:paraId="09FEC9D3"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33" w:type="dxa"/>
            <w:tcBorders>
              <w:top w:val="nil"/>
              <w:left w:val="nil"/>
              <w:bottom w:val="single" w:sz="4" w:space="0" w:color="auto"/>
              <w:right w:val="single" w:sz="4" w:space="0" w:color="auto"/>
            </w:tcBorders>
            <w:shd w:val="clear" w:color="auto" w:fill="auto"/>
            <w:noWrap/>
            <w:vAlign w:val="center"/>
            <w:hideMark/>
          </w:tcPr>
          <w:p w14:paraId="0E9168F7"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1012" w:type="dxa"/>
            <w:tcBorders>
              <w:top w:val="nil"/>
              <w:left w:val="nil"/>
              <w:bottom w:val="single" w:sz="4" w:space="0" w:color="auto"/>
              <w:right w:val="single" w:sz="4" w:space="0" w:color="auto"/>
            </w:tcBorders>
            <w:shd w:val="clear" w:color="auto" w:fill="auto"/>
            <w:noWrap/>
            <w:vAlign w:val="center"/>
            <w:hideMark/>
          </w:tcPr>
          <w:p w14:paraId="7B748E41"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31" w:type="dxa"/>
            <w:tcBorders>
              <w:top w:val="nil"/>
              <w:left w:val="nil"/>
              <w:bottom w:val="single" w:sz="4" w:space="0" w:color="auto"/>
              <w:right w:val="single" w:sz="4" w:space="0" w:color="auto"/>
            </w:tcBorders>
            <w:shd w:val="clear" w:color="auto" w:fill="auto"/>
            <w:noWrap/>
            <w:vAlign w:val="center"/>
            <w:hideMark/>
          </w:tcPr>
          <w:p w14:paraId="41824FF5"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54" w:type="dxa"/>
            <w:tcBorders>
              <w:top w:val="nil"/>
              <w:left w:val="nil"/>
              <w:bottom w:val="single" w:sz="4" w:space="0" w:color="auto"/>
              <w:right w:val="single" w:sz="4" w:space="0" w:color="auto"/>
            </w:tcBorders>
            <w:shd w:val="clear" w:color="auto" w:fill="auto"/>
            <w:noWrap/>
            <w:vAlign w:val="center"/>
            <w:hideMark/>
          </w:tcPr>
          <w:p w14:paraId="3F42414C"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22" w:type="dxa"/>
            <w:tcBorders>
              <w:top w:val="nil"/>
              <w:left w:val="nil"/>
              <w:bottom w:val="single" w:sz="4" w:space="0" w:color="auto"/>
              <w:right w:val="single" w:sz="4" w:space="0" w:color="auto"/>
            </w:tcBorders>
            <w:shd w:val="clear" w:color="auto" w:fill="auto"/>
            <w:noWrap/>
            <w:vAlign w:val="center"/>
            <w:hideMark/>
          </w:tcPr>
          <w:p w14:paraId="6BCFCB89"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772" w:type="dxa"/>
            <w:tcBorders>
              <w:top w:val="nil"/>
              <w:left w:val="nil"/>
              <w:bottom w:val="single" w:sz="4" w:space="0" w:color="auto"/>
              <w:right w:val="single" w:sz="4" w:space="0" w:color="auto"/>
            </w:tcBorders>
            <w:shd w:val="clear" w:color="auto" w:fill="auto"/>
            <w:noWrap/>
            <w:vAlign w:val="center"/>
            <w:hideMark/>
          </w:tcPr>
          <w:p w14:paraId="1DC03930"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00" w:type="dxa"/>
            <w:tcBorders>
              <w:top w:val="nil"/>
              <w:left w:val="nil"/>
              <w:bottom w:val="single" w:sz="4" w:space="0" w:color="auto"/>
              <w:right w:val="single" w:sz="4" w:space="0" w:color="auto"/>
            </w:tcBorders>
            <w:shd w:val="clear" w:color="auto" w:fill="auto"/>
            <w:noWrap/>
            <w:vAlign w:val="center"/>
            <w:hideMark/>
          </w:tcPr>
          <w:p w14:paraId="725EA7FF"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1307" w:type="dxa"/>
            <w:tcBorders>
              <w:top w:val="nil"/>
              <w:left w:val="nil"/>
              <w:bottom w:val="single" w:sz="4" w:space="0" w:color="auto"/>
              <w:right w:val="single" w:sz="4" w:space="0" w:color="auto"/>
            </w:tcBorders>
            <w:shd w:val="clear" w:color="auto" w:fill="auto"/>
            <w:vAlign w:val="bottom"/>
            <w:hideMark/>
          </w:tcPr>
          <w:p w14:paraId="345FDF5E" w14:textId="77777777" w:rsidR="000B3937" w:rsidRPr="000B3937" w:rsidRDefault="000B3937" w:rsidP="00F3328C">
            <w:pPr>
              <w:spacing w:after="0" w:line="240" w:lineRule="auto"/>
              <w:rPr>
                <w:rFonts w:ascii="Calibri" w:eastAsia="Times New Roman" w:hAnsi="Calibri" w:cs="Calibri"/>
                <w:b/>
                <w:bCs/>
                <w:color w:val="000000"/>
                <w:sz w:val="12"/>
                <w:szCs w:val="18"/>
                <w:lang w:val="sv-SE" w:eastAsia="fi-FI"/>
              </w:rPr>
            </w:pPr>
            <w:r w:rsidRPr="000B3937">
              <w:rPr>
                <w:b/>
                <w:sz w:val="12"/>
                <w:lang w:val="sv-SE" w:bidi="sv-SE"/>
              </w:rPr>
              <w:t>Rengör tankens insida och byt bränsle.</w:t>
            </w:r>
          </w:p>
        </w:tc>
      </w:tr>
      <w:tr w:rsidR="000B3937" w:rsidRPr="00F3328C" w14:paraId="50B6ACF9" w14:textId="77777777" w:rsidTr="00BA6ECD">
        <w:trPr>
          <w:trHeight w:val="468"/>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3A33B308"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Dåligt bränsle</w:t>
            </w:r>
          </w:p>
        </w:tc>
        <w:tc>
          <w:tcPr>
            <w:tcW w:w="854" w:type="dxa"/>
            <w:tcBorders>
              <w:top w:val="nil"/>
              <w:left w:val="nil"/>
              <w:bottom w:val="single" w:sz="4" w:space="0" w:color="auto"/>
              <w:right w:val="single" w:sz="4" w:space="0" w:color="auto"/>
            </w:tcBorders>
            <w:shd w:val="clear" w:color="auto" w:fill="auto"/>
            <w:noWrap/>
            <w:vAlign w:val="center"/>
            <w:hideMark/>
          </w:tcPr>
          <w:p w14:paraId="6C6819E3"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69" w:type="dxa"/>
            <w:tcBorders>
              <w:top w:val="nil"/>
              <w:left w:val="nil"/>
              <w:bottom w:val="single" w:sz="4" w:space="0" w:color="auto"/>
              <w:right w:val="single" w:sz="4" w:space="0" w:color="auto"/>
            </w:tcBorders>
            <w:shd w:val="clear" w:color="auto" w:fill="auto"/>
            <w:noWrap/>
            <w:vAlign w:val="center"/>
            <w:hideMark/>
          </w:tcPr>
          <w:p w14:paraId="70B60D74"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926" w:type="dxa"/>
            <w:tcBorders>
              <w:top w:val="nil"/>
              <w:left w:val="nil"/>
              <w:bottom w:val="single" w:sz="4" w:space="0" w:color="auto"/>
              <w:right w:val="single" w:sz="4" w:space="0" w:color="auto"/>
            </w:tcBorders>
            <w:shd w:val="clear" w:color="auto" w:fill="auto"/>
            <w:noWrap/>
            <w:vAlign w:val="center"/>
            <w:hideMark/>
          </w:tcPr>
          <w:p w14:paraId="132EFBE0"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752" w:type="dxa"/>
            <w:tcBorders>
              <w:top w:val="nil"/>
              <w:left w:val="nil"/>
              <w:bottom w:val="single" w:sz="4" w:space="0" w:color="auto"/>
              <w:right w:val="single" w:sz="4" w:space="0" w:color="auto"/>
            </w:tcBorders>
            <w:shd w:val="clear" w:color="auto" w:fill="auto"/>
            <w:noWrap/>
            <w:vAlign w:val="center"/>
            <w:hideMark/>
          </w:tcPr>
          <w:p w14:paraId="0C818709"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523" w:type="dxa"/>
            <w:tcBorders>
              <w:top w:val="nil"/>
              <w:left w:val="nil"/>
              <w:bottom w:val="single" w:sz="4" w:space="0" w:color="auto"/>
              <w:right w:val="single" w:sz="4" w:space="0" w:color="auto"/>
            </w:tcBorders>
            <w:shd w:val="clear" w:color="auto" w:fill="auto"/>
            <w:noWrap/>
            <w:vAlign w:val="center"/>
            <w:hideMark/>
          </w:tcPr>
          <w:p w14:paraId="602622C2"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533" w:type="dxa"/>
            <w:tcBorders>
              <w:top w:val="nil"/>
              <w:left w:val="nil"/>
              <w:bottom w:val="single" w:sz="4" w:space="0" w:color="auto"/>
              <w:right w:val="single" w:sz="4" w:space="0" w:color="auto"/>
            </w:tcBorders>
            <w:shd w:val="clear" w:color="auto" w:fill="auto"/>
            <w:noWrap/>
            <w:vAlign w:val="center"/>
            <w:hideMark/>
          </w:tcPr>
          <w:p w14:paraId="3210590D"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1012" w:type="dxa"/>
            <w:tcBorders>
              <w:top w:val="nil"/>
              <w:left w:val="nil"/>
              <w:bottom w:val="single" w:sz="4" w:space="0" w:color="auto"/>
              <w:right w:val="single" w:sz="4" w:space="0" w:color="auto"/>
            </w:tcBorders>
            <w:shd w:val="clear" w:color="auto" w:fill="auto"/>
            <w:noWrap/>
            <w:vAlign w:val="center"/>
            <w:hideMark/>
          </w:tcPr>
          <w:p w14:paraId="383502C4"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31" w:type="dxa"/>
            <w:tcBorders>
              <w:top w:val="nil"/>
              <w:left w:val="nil"/>
              <w:bottom w:val="single" w:sz="4" w:space="0" w:color="auto"/>
              <w:right w:val="single" w:sz="4" w:space="0" w:color="auto"/>
            </w:tcBorders>
            <w:shd w:val="clear" w:color="auto" w:fill="auto"/>
            <w:noWrap/>
            <w:vAlign w:val="center"/>
            <w:hideMark/>
          </w:tcPr>
          <w:p w14:paraId="64B7F823"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54" w:type="dxa"/>
            <w:tcBorders>
              <w:top w:val="nil"/>
              <w:left w:val="nil"/>
              <w:bottom w:val="single" w:sz="4" w:space="0" w:color="auto"/>
              <w:right w:val="single" w:sz="4" w:space="0" w:color="auto"/>
            </w:tcBorders>
            <w:shd w:val="clear" w:color="auto" w:fill="auto"/>
            <w:noWrap/>
            <w:vAlign w:val="center"/>
            <w:hideMark/>
          </w:tcPr>
          <w:p w14:paraId="00B735E1"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22" w:type="dxa"/>
            <w:tcBorders>
              <w:top w:val="nil"/>
              <w:left w:val="nil"/>
              <w:bottom w:val="single" w:sz="4" w:space="0" w:color="auto"/>
              <w:right w:val="single" w:sz="4" w:space="0" w:color="auto"/>
            </w:tcBorders>
            <w:shd w:val="clear" w:color="auto" w:fill="auto"/>
            <w:noWrap/>
            <w:vAlign w:val="center"/>
            <w:hideMark/>
          </w:tcPr>
          <w:p w14:paraId="0F9AA014"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772" w:type="dxa"/>
            <w:tcBorders>
              <w:top w:val="nil"/>
              <w:left w:val="nil"/>
              <w:bottom w:val="single" w:sz="4" w:space="0" w:color="auto"/>
              <w:right w:val="single" w:sz="4" w:space="0" w:color="auto"/>
            </w:tcBorders>
            <w:shd w:val="clear" w:color="auto" w:fill="auto"/>
            <w:noWrap/>
            <w:vAlign w:val="center"/>
            <w:hideMark/>
          </w:tcPr>
          <w:p w14:paraId="39FBE09B"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00" w:type="dxa"/>
            <w:tcBorders>
              <w:top w:val="nil"/>
              <w:left w:val="nil"/>
              <w:bottom w:val="single" w:sz="4" w:space="0" w:color="auto"/>
              <w:right w:val="single" w:sz="4" w:space="0" w:color="auto"/>
            </w:tcBorders>
            <w:shd w:val="clear" w:color="auto" w:fill="auto"/>
            <w:noWrap/>
            <w:vAlign w:val="center"/>
            <w:hideMark/>
          </w:tcPr>
          <w:p w14:paraId="0EE46846"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1307" w:type="dxa"/>
            <w:tcBorders>
              <w:top w:val="nil"/>
              <w:left w:val="nil"/>
              <w:bottom w:val="single" w:sz="4" w:space="0" w:color="auto"/>
              <w:right w:val="single" w:sz="4" w:space="0" w:color="auto"/>
            </w:tcBorders>
            <w:shd w:val="clear" w:color="auto" w:fill="auto"/>
            <w:vAlign w:val="bottom"/>
            <w:hideMark/>
          </w:tcPr>
          <w:p w14:paraId="6B810C03"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Byt ut bränslet</w:t>
            </w:r>
            <w:r w:rsidRPr="004F606D">
              <w:rPr>
                <w:b/>
                <w:sz w:val="12"/>
                <w:lang w:bidi="sv-SE"/>
              </w:rPr>
              <w:br/>
            </w:r>
          </w:p>
        </w:tc>
      </w:tr>
      <w:tr w:rsidR="000B3937" w:rsidRPr="00F3328C" w14:paraId="1394028A" w14:textId="77777777" w:rsidTr="00BA6ECD">
        <w:trPr>
          <w:trHeight w:val="288"/>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0B16BD3A"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Bränsleläckage</w:t>
            </w:r>
          </w:p>
        </w:tc>
        <w:tc>
          <w:tcPr>
            <w:tcW w:w="854" w:type="dxa"/>
            <w:tcBorders>
              <w:top w:val="nil"/>
              <w:left w:val="nil"/>
              <w:bottom w:val="single" w:sz="4" w:space="0" w:color="auto"/>
              <w:right w:val="single" w:sz="4" w:space="0" w:color="auto"/>
            </w:tcBorders>
            <w:shd w:val="clear" w:color="auto" w:fill="auto"/>
            <w:noWrap/>
            <w:vAlign w:val="center"/>
            <w:hideMark/>
          </w:tcPr>
          <w:p w14:paraId="02661BB6"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69" w:type="dxa"/>
            <w:tcBorders>
              <w:top w:val="nil"/>
              <w:left w:val="nil"/>
              <w:bottom w:val="single" w:sz="4" w:space="0" w:color="auto"/>
              <w:right w:val="single" w:sz="4" w:space="0" w:color="auto"/>
            </w:tcBorders>
            <w:shd w:val="clear" w:color="auto" w:fill="auto"/>
            <w:noWrap/>
            <w:vAlign w:val="center"/>
            <w:hideMark/>
          </w:tcPr>
          <w:p w14:paraId="2241CD17"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926" w:type="dxa"/>
            <w:tcBorders>
              <w:top w:val="nil"/>
              <w:left w:val="nil"/>
              <w:bottom w:val="single" w:sz="4" w:space="0" w:color="auto"/>
              <w:right w:val="single" w:sz="4" w:space="0" w:color="auto"/>
            </w:tcBorders>
            <w:shd w:val="clear" w:color="auto" w:fill="auto"/>
            <w:noWrap/>
            <w:vAlign w:val="center"/>
            <w:hideMark/>
          </w:tcPr>
          <w:p w14:paraId="5165B922"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752" w:type="dxa"/>
            <w:tcBorders>
              <w:top w:val="nil"/>
              <w:left w:val="nil"/>
              <w:bottom w:val="single" w:sz="4" w:space="0" w:color="auto"/>
              <w:right w:val="single" w:sz="4" w:space="0" w:color="auto"/>
            </w:tcBorders>
            <w:shd w:val="clear" w:color="auto" w:fill="auto"/>
            <w:noWrap/>
            <w:vAlign w:val="center"/>
            <w:hideMark/>
          </w:tcPr>
          <w:p w14:paraId="467C2CA9"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23" w:type="dxa"/>
            <w:tcBorders>
              <w:top w:val="nil"/>
              <w:left w:val="nil"/>
              <w:bottom w:val="single" w:sz="4" w:space="0" w:color="auto"/>
              <w:right w:val="single" w:sz="4" w:space="0" w:color="auto"/>
            </w:tcBorders>
            <w:shd w:val="clear" w:color="auto" w:fill="auto"/>
            <w:noWrap/>
            <w:vAlign w:val="center"/>
            <w:hideMark/>
          </w:tcPr>
          <w:p w14:paraId="24CA2B09"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33" w:type="dxa"/>
            <w:tcBorders>
              <w:top w:val="nil"/>
              <w:left w:val="nil"/>
              <w:bottom w:val="single" w:sz="4" w:space="0" w:color="auto"/>
              <w:right w:val="single" w:sz="4" w:space="0" w:color="auto"/>
            </w:tcBorders>
            <w:shd w:val="clear" w:color="auto" w:fill="auto"/>
            <w:noWrap/>
            <w:vAlign w:val="center"/>
            <w:hideMark/>
          </w:tcPr>
          <w:p w14:paraId="7AE1B15D"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1012" w:type="dxa"/>
            <w:tcBorders>
              <w:top w:val="nil"/>
              <w:left w:val="nil"/>
              <w:bottom w:val="single" w:sz="4" w:space="0" w:color="auto"/>
              <w:right w:val="single" w:sz="4" w:space="0" w:color="auto"/>
            </w:tcBorders>
            <w:shd w:val="clear" w:color="auto" w:fill="auto"/>
            <w:noWrap/>
            <w:vAlign w:val="center"/>
            <w:hideMark/>
          </w:tcPr>
          <w:p w14:paraId="3F5E265C"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531" w:type="dxa"/>
            <w:tcBorders>
              <w:top w:val="nil"/>
              <w:left w:val="nil"/>
              <w:bottom w:val="single" w:sz="4" w:space="0" w:color="auto"/>
              <w:right w:val="single" w:sz="4" w:space="0" w:color="auto"/>
            </w:tcBorders>
            <w:shd w:val="clear" w:color="auto" w:fill="auto"/>
            <w:noWrap/>
            <w:vAlign w:val="center"/>
            <w:hideMark/>
          </w:tcPr>
          <w:p w14:paraId="19F26EB7"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54" w:type="dxa"/>
            <w:tcBorders>
              <w:top w:val="nil"/>
              <w:left w:val="nil"/>
              <w:bottom w:val="single" w:sz="4" w:space="0" w:color="auto"/>
              <w:right w:val="single" w:sz="4" w:space="0" w:color="auto"/>
            </w:tcBorders>
            <w:shd w:val="clear" w:color="auto" w:fill="auto"/>
            <w:noWrap/>
            <w:vAlign w:val="center"/>
            <w:hideMark/>
          </w:tcPr>
          <w:p w14:paraId="048E2D6A"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22" w:type="dxa"/>
            <w:tcBorders>
              <w:top w:val="nil"/>
              <w:left w:val="nil"/>
              <w:bottom w:val="single" w:sz="4" w:space="0" w:color="auto"/>
              <w:right w:val="single" w:sz="4" w:space="0" w:color="auto"/>
            </w:tcBorders>
            <w:shd w:val="clear" w:color="auto" w:fill="auto"/>
            <w:noWrap/>
            <w:vAlign w:val="center"/>
            <w:hideMark/>
          </w:tcPr>
          <w:p w14:paraId="5D70E132"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772" w:type="dxa"/>
            <w:tcBorders>
              <w:top w:val="nil"/>
              <w:left w:val="nil"/>
              <w:bottom w:val="single" w:sz="4" w:space="0" w:color="auto"/>
              <w:right w:val="single" w:sz="4" w:space="0" w:color="auto"/>
            </w:tcBorders>
            <w:shd w:val="clear" w:color="auto" w:fill="auto"/>
            <w:noWrap/>
            <w:vAlign w:val="center"/>
            <w:hideMark/>
          </w:tcPr>
          <w:p w14:paraId="4E7C2304"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800" w:type="dxa"/>
            <w:tcBorders>
              <w:top w:val="nil"/>
              <w:left w:val="nil"/>
              <w:bottom w:val="single" w:sz="4" w:space="0" w:color="auto"/>
              <w:right w:val="single" w:sz="4" w:space="0" w:color="auto"/>
            </w:tcBorders>
            <w:shd w:val="clear" w:color="auto" w:fill="auto"/>
            <w:noWrap/>
            <w:vAlign w:val="center"/>
            <w:hideMark/>
          </w:tcPr>
          <w:p w14:paraId="0B5820DB"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1307" w:type="dxa"/>
            <w:tcBorders>
              <w:top w:val="nil"/>
              <w:left w:val="nil"/>
              <w:bottom w:val="single" w:sz="4" w:space="0" w:color="auto"/>
              <w:right w:val="single" w:sz="4" w:space="0" w:color="auto"/>
            </w:tcBorders>
            <w:shd w:val="clear" w:color="auto" w:fill="auto"/>
            <w:vAlign w:val="bottom"/>
            <w:hideMark/>
          </w:tcPr>
          <w:p w14:paraId="4EF12136"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Torka bort med trasa</w:t>
            </w:r>
          </w:p>
        </w:tc>
      </w:tr>
      <w:tr w:rsidR="000B3937" w:rsidRPr="00F3328C" w14:paraId="6133D91A" w14:textId="77777777" w:rsidTr="00BA6ECD">
        <w:trPr>
          <w:trHeight w:val="684"/>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30322D85" w14:textId="77777777" w:rsidR="000B3937" w:rsidRPr="000B3937" w:rsidRDefault="000B3937" w:rsidP="00F3328C">
            <w:pPr>
              <w:spacing w:after="0" w:line="240" w:lineRule="auto"/>
              <w:rPr>
                <w:rFonts w:ascii="Calibri" w:eastAsia="Times New Roman" w:hAnsi="Calibri" w:cs="Calibri"/>
                <w:b/>
                <w:bCs/>
                <w:color w:val="000000"/>
                <w:sz w:val="12"/>
                <w:szCs w:val="18"/>
                <w:lang w:val="sv-SE" w:eastAsia="fi-FI"/>
              </w:rPr>
            </w:pPr>
            <w:r w:rsidRPr="000B3937">
              <w:rPr>
                <w:b/>
                <w:sz w:val="12"/>
                <w:lang w:val="sv-SE" w:bidi="sv-SE"/>
              </w:rPr>
              <w:t>Spänningen på vingmuttern, som trycker på vekehållarröret, är ojämn.</w:t>
            </w:r>
          </w:p>
        </w:tc>
        <w:tc>
          <w:tcPr>
            <w:tcW w:w="854" w:type="dxa"/>
            <w:tcBorders>
              <w:top w:val="nil"/>
              <w:left w:val="nil"/>
              <w:bottom w:val="single" w:sz="4" w:space="0" w:color="auto"/>
              <w:right w:val="single" w:sz="4" w:space="0" w:color="auto"/>
            </w:tcBorders>
            <w:shd w:val="clear" w:color="auto" w:fill="auto"/>
            <w:noWrap/>
            <w:vAlign w:val="center"/>
            <w:hideMark/>
          </w:tcPr>
          <w:p w14:paraId="10090270"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569" w:type="dxa"/>
            <w:tcBorders>
              <w:top w:val="nil"/>
              <w:left w:val="nil"/>
              <w:bottom w:val="single" w:sz="4" w:space="0" w:color="auto"/>
              <w:right w:val="single" w:sz="4" w:space="0" w:color="auto"/>
            </w:tcBorders>
            <w:shd w:val="clear" w:color="auto" w:fill="auto"/>
            <w:noWrap/>
            <w:vAlign w:val="center"/>
            <w:hideMark/>
          </w:tcPr>
          <w:p w14:paraId="44AF423A"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926" w:type="dxa"/>
            <w:tcBorders>
              <w:top w:val="nil"/>
              <w:left w:val="nil"/>
              <w:bottom w:val="single" w:sz="4" w:space="0" w:color="auto"/>
              <w:right w:val="single" w:sz="4" w:space="0" w:color="auto"/>
            </w:tcBorders>
            <w:shd w:val="clear" w:color="auto" w:fill="auto"/>
            <w:noWrap/>
            <w:vAlign w:val="center"/>
            <w:hideMark/>
          </w:tcPr>
          <w:p w14:paraId="128C861C"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752" w:type="dxa"/>
            <w:tcBorders>
              <w:top w:val="nil"/>
              <w:left w:val="nil"/>
              <w:bottom w:val="single" w:sz="4" w:space="0" w:color="auto"/>
              <w:right w:val="single" w:sz="4" w:space="0" w:color="auto"/>
            </w:tcBorders>
            <w:shd w:val="clear" w:color="auto" w:fill="auto"/>
            <w:noWrap/>
            <w:vAlign w:val="center"/>
            <w:hideMark/>
          </w:tcPr>
          <w:p w14:paraId="3401AE40"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523" w:type="dxa"/>
            <w:tcBorders>
              <w:top w:val="nil"/>
              <w:left w:val="nil"/>
              <w:bottom w:val="single" w:sz="4" w:space="0" w:color="auto"/>
              <w:right w:val="single" w:sz="4" w:space="0" w:color="auto"/>
            </w:tcBorders>
            <w:shd w:val="clear" w:color="auto" w:fill="auto"/>
            <w:noWrap/>
            <w:vAlign w:val="center"/>
            <w:hideMark/>
          </w:tcPr>
          <w:p w14:paraId="3F868B11"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533" w:type="dxa"/>
            <w:tcBorders>
              <w:top w:val="nil"/>
              <w:left w:val="nil"/>
              <w:bottom w:val="single" w:sz="4" w:space="0" w:color="auto"/>
              <w:right w:val="single" w:sz="4" w:space="0" w:color="auto"/>
            </w:tcBorders>
            <w:shd w:val="clear" w:color="auto" w:fill="auto"/>
            <w:noWrap/>
            <w:vAlign w:val="center"/>
            <w:hideMark/>
          </w:tcPr>
          <w:p w14:paraId="2791DF66"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1012" w:type="dxa"/>
            <w:tcBorders>
              <w:top w:val="nil"/>
              <w:left w:val="nil"/>
              <w:bottom w:val="single" w:sz="4" w:space="0" w:color="auto"/>
              <w:right w:val="single" w:sz="4" w:space="0" w:color="auto"/>
            </w:tcBorders>
            <w:shd w:val="clear" w:color="auto" w:fill="auto"/>
            <w:noWrap/>
            <w:vAlign w:val="center"/>
            <w:hideMark/>
          </w:tcPr>
          <w:p w14:paraId="223405D4" w14:textId="77777777" w:rsidR="000B3937" w:rsidRPr="000B3937" w:rsidRDefault="000B3937" w:rsidP="00F3328C">
            <w:pPr>
              <w:spacing w:after="0" w:line="240" w:lineRule="auto"/>
              <w:jc w:val="center"/>
              <w:rPr>
                <w:rFonts w:ascii="Calibri" w:eastAsia="Times New Roman" w:hAnsi="Calibri" w:cs="Calibri"/>
                <w:b/>
                <w:bCs/>
                <w:color w:val="000000"/>
                <w:sz w:val="12"/>
                <w:szCs w:val="18"/>
                <w:lang w:val="sv-SE" w:eastAsia="fi-FI"/>
              </w:rPr>
            </w:pPr>
            <w:r w:rsidRPr="000B3937">
              <w:rPr>
                <w:b/>
                <w:sz w:val="12"/>
                <w:lang w:val="sv-SE" w:bidi="sv-SE"/>
              </w:rPr>
              <w:t> </w:t>
            </w:r>
          </w:p>
        </w:tc>
        <w:tc>
          <w:tcPr>
            <w:tcW w:w="531" w:type="dxa"/>
            <w:tcBorders>
              <w:top w:val="nil"/>
              <w:left w:val="nil"/>
              <w:bottom w:val="single" w:sz="4" w:space="0" w:color="auto"/>
              <w:right w:val="single" w:sz="4" w:space="0" w:color="auto"/>
            </w:tcBorders>
            <w:shd w:val="clear" w:color="auto" w:fill="auto"/>
            <w:noWrap/>
            <w:vAlign w:val="center"/>
            <w:hideMark/>
          </w:tcPr>
          <w:p w14:paraId="40D04B37"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854" w:type="dxa"/>
            <w:tcBorders>
              <w:top w:val="nil"/>
              <w:left w:val="nil"/>
              <w:bottom w:val="single" w:sz="4" w:space="0" w:color="auto"/>
              <w:right w:val="single" w:sz="4" w:space="0" w:color="auto"/>
            </w:tcBorders>
            <w:shd w:val="clear" w:color="auto" w:fill="auto"/>
            <w:noWrap/>
            <w:vAlign w:val="center"/>
            <w:hideMark/>
          </w:tcPr>
          <w:p w14:paraId="11E25579"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822" w:type="dxa"/>
            <w:tcBorders>
              <w:top w:val="nil"/>
              <w:left w:val="nil"/>
              <w:bottom w:val="single" w:sz="4" w:space="0" w:color="auto"/>
              <w:right w:val="single" w:sz="4" w:space="0" w:color="auto"/>
            </w:tcBorders>
            <w:shd w:val="clear" w:color="auto" w:fill="auto"/>
            <w:noWrap/>
            <w:vAlign w:val="center"/>
            <w:hideMark/>
          </w:tcPr>
          <w:p w14:paraId="32F5CA4A"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772" w:type="dxa"/>
            <w:tcBorders>
              <w:top w:val="nil"/>
              <w:left w:val="nil"/>
              <w:bottom w:val="single" w:sz="4" w:space="0" w:color="auto"/>
              <w:right w:val="single" w:sz="4" w:space="0" w:color="auto"/>
            </w:tcBorders>
            <w:shd w:val="clear" w:color="auto" w:fill="auto"/>
            <w:noWrap/>
            <w:vAlign w:val="center"/>
            <w:hideMark/>
          </w:tcPr>
          <w:p w14:paraId="1A5E4FBA"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X</w:t>
            </w:r>
          </w:p>
        </w:tc>
        <w:tc>
          <w:tcPr>
            <w:tcW w:w="800" w:type="dxa"/>
            <w:tcBorders>
              <w:top w:val="nil"/>
              <w:left w:val="nil"/>
              <w:bottom w:val="single" w:sz="4" w:space="0" w:color="auto"/>
              <w:right w:val="single" w:sz="4" w:space="0" w:color="auto"/>
            </w:tcBorders>
            <w:shd w:val="clear" w:color="auto" w:fill="auto"/>
            <w:noWrap/>
            <w:vAlign w:val="center"/>
            <w:hideMark/>
          </w:tcPr>
          <w:p w14:paraId="2F255A0E" w14:textId="77777777" w:rsidR="000B3937" w:rsidRPr="004F606D" w:rsidRDefault="000B3937" w:rsidP="00F3328C">
            <w:pPr>
              <w:spacing w:after="0" w:line="240" w:lineRule="auto"/>
              <w:jc w:val="center"/>
              <w:rPr>
                <w:rFonts w:ascii="Calibri" w:eastAsia="Times New Roman" w:hAnsi="Calibri" w:cs="Calibri"/>
                <w:b/>
                <w:bCs/>
                <w:color w:val="000000"/>
                <w:sz w:val="12"/>
                <w:szCs w:val="18"/>
                <w:lang w:eastAsia="fi-FI"/>
              </w:rPr>
            </w:pPr>
            <w:r w:rsidRPr="004F606D">
              <w:rPr>
                <w:b/>
                <w:sz w:val="12"/>
                <w:lang w:bidi="sv-SE"/>
              </w:rPr>
              <w:t> </w:t>
            </w:r>
          </w:p>
        </w:tc>
        <w:tc>
          <w:tcPr>
            <w:tcW w:w="1307" w:type="dxa"/>
            <w:tcBorders>
              <w:top w:val="nil"/>
              <w:left w:val="nil"/>
              <w:bottom w:val="single" w:sz="4" w:space="0" w:color="auto"/>
              <w:right w:val="single" w:sz="4" w:space="0" w:color="auto"/>
            </w:tcBorders>
            <w:shd w:val="clear" w:color="auto" w:fill="auto"/>
            <w:vAlign w:val="bottom"/>
            <w:hideMark/>
          </w:tcPr>
          <w:p w14:paraId="46FC8980" w14:textId="77777777" w:rsidR="000B3937" w:rsidRPr="004F606D" w:rsidRDefault="000B3937" w:rsidP="00F3328C">
            <w:pPr>
              <w:spacing w:after="0" w:line="240" w:lineRule="auto"/>
              <w:rPr>
                <w:rFonts w:ascii="Calibri" w:eastAsia="Times New Roman" w:hAnsi="Calibri" w:cs="Calibri"/>
                <w:b/>
                <w:bCs/>
                <w:color w:val="000000"/>
                <w:sz w:val="12"/>
                <w:szCs w:val="18"/>
                <w:lang w:eastAsia="fi-FI"/>
              </w:rPr>
            </w:pPr>
            <w:r w:rsidRPr="004F606D">
              <w:rPr>
                <w:b/>
                <w:sz w:val="12"/>
                <w:lang w:bidi="sv-SE"/>
              </w:rPr>
              <w:t>Säkerställ jämnhet</w:t>
            </w:r>
          </w:p>
        </w:tc>
      </w:tr>
    </w:tbl>
    <w:p w14:paraId="1D1C9FFA" w14:textId="77777777" w:rsidR="000B3937" w:rsidRDefault="000B3937" w:rsidP="00BA6ECD">
      <w:pPr>
        <w:rPr>
          <w:b/>
        </w:rPr>
      </w:pPr>
    </w:p>
    <w:p w14:paraId="6E31F204" w14:textId="77777777" w:rsidR="000B3937" w:rsidRDefault="000B3937">
      <w:pPr>
        <w:rPr>
          <w:b/>
          <w:lang w:bidi="fi-FI"/>
        </w:rPr>
      </w:pPr>
      <w:r>
        <w:rPr>
          <w:b/>
          <w:lang w:bidi="sv-SE"/>
        </w:rPr>
        <w:br w:type="page"/>
      </w:r>
    </w:p>
    <w:p w14:paraId="0D1E6623" w14:textId="77777777" w:rsidR="000B3937" w:rsidRPr="00A95525" w:rsidRDefault="000B3937" w:rsidP="00BA6ECD">
      <w:pPr>
        <w:rPr>
          <w:b/>
        </w:rPr>
      </w:pPr>
      <w:r w:rsidRPr="00A95525">
        <w:rPr>
          <w:b/>
          <w:lang w:bidi="sv-SE"/>
        </w:rPr>
        <w:lastRenderedPageBreak/>
        <w:t>EGENSKAPER</w:t>
      </w:r>
    </w:p>
    <w:p w14:paraId="624108BB" w14:textId="77777777" w:rsidR="000B3937" w:rsidRPr="000B3937" w:rsidRDefault="000B3937" w:rsidP="00BA6ECD">
      <w:pPr>
        <w:rPr>
          <w:lang w:val="sv-SE"/>
        </w:rPr>
      </w:pPr>
      <w:r w:rsidRPr="000B3937">
        <w:rPr>
          <w:lang w:val="sv-SE" w:bidi="sv-SE"/>
        </w:rPr>
        <w:t>1. Bränsletanken är dubbel, vilket gör att det inte finns något bränsleläckage även om den vänds under förbränningen.</w:t>
      </w:r>
    </w:p>
    <w:p w14:paraId="73F8DABA" w14:textId="77777777" w:rsidR="000B3937" w:rsidRPr="000B3937" w:rsidRDefault="000B3937" w:rsidP="00BA6ECD">
      <w:pPr>
        <w:rPr>
          <w:lang w:val="sv-SE"/>
        </w:rPr>
      </w:pPr>
      <w:r w:rsidRPr="000B3937">
        <w:rPr>
          <w:lang w:val="sv-SE" w:bidi="sv-SE"/>
        </w:rPr>
        <w:t>2. Den medföljande veken av glasfiber är mycket hållbar.</w:t>
      </w:r>
    </w:p>
    <w:p w14:paraId="2CEC07E2" w14:textId="77777777" w:rsidR="000B3937" w:rsidRPr="000B3937" w:rsidRDefault="000B3937" w:rsidP="00BA6ECD">
      <w:pPr>
        <w:rPr>
          <w:lang w:val="sv-SE"/>
        </w:rPr>
      </w:pPr>
      <w:r w:rsidRPr="000B3937">
        <w:rPr>
          <w:lang w:val="sv-SE" w:bidi="sv-SE"/>
        </w:rPr>
        <w:t>3. Den övre reflektorn, som reflekterar värmen nedåt, ser till att fötterna hålls varma.</w:t>
      </w:r>
    </w:p>
    <w:p w14:paraId="75F73BBF" w14:textId="77777777" w:rsidR="000B3937" w:rsidRPr="000B3937" w:rsidRDefault="000B3937" w:rsidP="00BA6ECD">
      <w:pPr>
        <w:rPr>
          <w:lang w:val="sv-SE"/>
        </w:rPr>
      </w:pPr>
      <w:r w:rsidRPr="000B3937">
        <w:rPr>
          <w:lang w:val="sv-SE" w:bidi="sv-SE"/>
        </w:rPr>
        <w:t>4. Säkerheten tryggas även av en skyddsram.</w:t>
      </w:r>
    </w:p>
    <w:p w14:paraId="28BBF5A4" w14:textId="77777777" w:rsidR="000B3937" w:rsidRPr="000B3937" w:rsidRDefault="000B3937" w:rsidP="00BA6ECD">
      <w:pPr>
        <w:rPr>
          <w:lang w:val="sv-SE"/>
        </w:rPr>
      </w:pPr>
      <w:r w:rsidRPr="000B3937">
        <w:rPr>
          <w:lang w:val="sv-SE" w:bidi="sv-SE"/>
        </w:rPr>
        <w:t>5. Eldcylindern i rostfritt stål är mycket hållbar.</w:t>
      </w:r>
    </w:p>
    <w:p w14:paraId="4DCB53BE" w14:textId="77777777" w:rsidR="000B3937" w:rsidRPr="000B3937" w:rsidRDefault="000B3937" w:rsidP="00BA6ECD">
      <w:pPr>
        <w:rPr>
          <w:lang w:val="sv-SE"/>
        </w:rPr>
      </w:pPr>
    </w:p>
    <w:p w14:paraId="0C587E96" w14:textId="77777777" w:rsidR="000B3937" w:rsidRPr="000B3937" w:rsidRDefault="000B3937" w:rsidP="00BA6ECD">
      <w:pPr>
        <w:rPr>
          <w:b/>
          <w:lang w:val="sv-SE"/>
        </w:rPr>
      </w:pPr>
      <w:r w:rsidRPr="000B3937">
        <w:rPr>
          <w:b/>
          <w:lang w:val="sv-SE" w:bidi="sv-SE"/>
        </w:rPr>
        <w:t>ANVÄNDARNA UPPMANAS ATT FÖLJA FÖLJANDE ANVISNINGAR</w:t>
      </w:r>
    </w:p>
    <w:p w14:paraId="39FCFCCF" w14:textId="77777777" w:rsidR="000B3937" w:rsidRPr="000B3937" w:rsidRDefault="000B3937" w:rsidP="00FB46EB">
      <w:pPr>
        <w:pStyle w:val="Luettelokappale"/>
        <w:numPr>
          <w:ilvl w:val="0"/>
          <w:numId w:val="1"/>
        </w:numPr>
        <w:rPr>
          <w:lang w:val="sv-SE"/>
        </w:rPr>
      </w:pPr>
      <w:r w:rsidRPr="000B3937">
        <w:rPr>
          <w:lang w:val="sv-SE" w:bidi="sv-SE"/>
        </w:rPr>
        <w:t>Tillsätt lysfotogen i värmaren. Det får inte användas övriga bränslen för värmaren.</w:t>
      </w:r>
    </w:p>
    <w:p w14:paraId="397B7382" w14:textId="77777777" w:rsidR="000B3937" w:rsidRPr="000B3937" w:rsidRDefault="000B3937" w:rsidP="00BA6ECD">
      <w:pPr>
        <w:rPr>
          <w:lang w:val="sv-SE"/>
        </w:rPr>
      </w:pPr>
    </w:p>
    <w:p w14:paraId="500B01B1" w14:textId="77777777" w:rsidR="000B3937" w:rsidRPr="000B3937" w:rsidRDefault="000B3937" w:rsidP="00BA6ECD">
      <w:pPr>
        <w:rPr>
          <w:lang w:val="sv-SE"/>
        </w:rPr>
      </w:pPr>
      <w:r w:rsidRPr="000B3937">
        <w:rPr>
          <w:lang w:val="sv-SE" w:bidi="sv-SE"/>
        </w:rPr>
        <w:t>2. Bränslet ska förvaras på en säker plats.</w:t>
      </w:r>
    </w:p>
    <w:p w14:paraId="514CB75F" w14:textId="77777777" w:rsidR="000B3937" w:rsidRPr="000B3937" w:rsidRDefault="000B3937" w:rsidP="00BA6ECD">
      <w:pPr>
        <w:rPr>
          <w:lang w:val="sv-SE"/>
        </w:rPr>
      </w:pPr>
      <w:r w:rsidRPr="000B3937">
        <w:rPr>
          <w:lang w:val="sv-SE" w:bidi="sv-SE"/>
        </w:rPr>
        <w:t>3. Värmaren får inte användas i trånga utrymmen eller i närheten av brandfarliga ämnen.</w:t>
      </w:r>
    </w:p>
    <w:p w14:paraId="072389B6" w14:textId="77777777" w:rsidR="000B3937" w:rsidRPr="000B3937" w:rsidRDefault="000B3937" w:rsidP="00BA6ECD">
      <w:pPr>
        <w:rPr>
          <w:lang w:val="sv-SE"/>
        </w:rPr>
      </w:pPr>
      <w:r w:rsidRPr="000B3937">
        <w:rPr>
          <w:lang w:val="sv-SE" w:bidi="sv-SE"/>
        </w:rPr>
        <w:t>4. Värmaren får inte utsättas för drag.</w:t>
      </w:r>
    </w:p>
    <w:p w14:paraId="7966C88E" w14:textId="77777777" w:rsidR="000B3937" w:rsidRPr="000B3937" w:rsidRDefault="000B3937" w:rsidP="00BA6ECD">
      <w:pPr>
        <w:rPr>
          <w:lang w:val="sv-SE"/>
        </w:rPr>
      </w:pPr>
      <w:r w:rsidRPr="000B3937">
        <w:rPr>
          <w:lang w:val="sv-SE" w:bidi="sv-SE"/>
        </w:rPr>
        <w:t>5. Värmaren är avsedd att användas på en plan yta.</w:t>
      </w:r>
    </w:p>
    <w:p w14:paraId="7728EDB0" w14:textId="77777777" w:rsidR="000B3937" w:rsidRPr="000B3937" w:rsidRDefault="000B3937" w:rsidP="00BA6ECD">
      <w:pPr>
        <w:rPr>
          <w:lang w:val="sv-SE"/>
        </w:rPr>
      </w:pPr>
      <w:r w:rsidRPr="000B3937">
        <w:rPr>
          <w:lang w:val="sv-SE" w:bidi="sv-SE"/>
        </w:rPr>
        <w:t>6. Var försiktig så att inte lysfotogen läcker ut. Om det läcker ut, torka bort det.</w:t>
      </w:r>
    </w:p>
    <w:p w14:paraId="78336DBF" w14:textId="77777777" w:rsidR="000B3937" w:rsidRPr="000B3937" w:rsidRDefault="000B3937" w:rsidP="00BA6ECD">
      <w:pPr>
        <w:rPr>
          <w:lang w:val="sv-SE"/>
        </w:rPr>
      </w:pPr>
      <w:r w:rsidRPr="000B3937">
        <w:rPr>
          <w:lang w:val="sv-SE" w:bidi="sv-SE"/>
        </w:rPr>
        <w:lastRenderedPageBreak/>
        <w:t>7. Släck flamman innan du fyller på bränsle eller flyttar värmaren till en annan plats.</w:t>
      </w:r>
    </w:p>
    <w:p w14:paraId="68063F7B" w14:textId="77777777" w:rsidR="000B3937" w:rsidRPr="000B3937" w:rsidRDefault="000B3937" w:rsidP="00BA6ECD">
      <w:pPr>
        <w:rPr>
          <w:lang w:val="sv-SE"/>
        </w:rPr>
      </w:pPr>
      <w:r w:rsidRPr="000B3937">
        <w:rPr>
          <w:lang w:val="sv-SE" w:bidi="sv-SE"/>
        </w:rPr>
        <w:t>8. Bränn veken torr var 20-30:e dag (anvisningar om detta finns i den här bruksanvisningen).</w:t>
      </w:r>
    </w:p>
    <w:p w14:paraId="52BE3EB4" w14:textId="77777777" w:rsidR="000B3937" w:rsidRPr="000B3937" w:rsidRDefault="000B3937" w:rsidP="00BA6ECD">
      <w:pPr>
        <w:rPr>
          <w:lang w:val="sv-SE"/>
        </w:rPr>
      </w:pPr>
      <w:r w:rsidRPr="000B3937">
        <w:rPr>
          <w:lang w:val="sv-SE" w:bidi="sv-SE"/>
        </w:rPr>
        <w:t>9. Kontrollera att flamman är släckt när du lämnar rummet eller innan du går och lägger dig.</w:t>
      </w:r>
    </w:p>
    <w:p w14:paraId="6778643E" w14:textId="77777777" w:rsidR="000B3937" w:rsidRPr="000B3937" w:rsidRDefault="000B3937" w:rsidP="00BA6ECD">
      <w:pPr>
        <w:rPr>
          <w:lang w:val="sv-SE"/>
        </w:rPr>
      </w:pPr>
      <w:r w:rsidRPr="000B3937">
        <w:rPr>
          <w:lang w:val="sv-SE" w:bidi="sv-SE"/>
        </w:rPr>
        <w:t>10. Ventilera rummet där värmaren används med jämna mellanrum.</w:t>
      </w:r>
    </w:p>
    <w:p w14:paraId="10AA8B19" w14:textId="77777777" w:rsidR="000B3937" w:rsidRPr="000B3937" w:rsidRDefault="000B3937" w:rsidP="00BA6ECD">
      <w:pPr>
        <w:rPr>
          <w:lang w:val="sv-SE"/>
        </w:rPr>
      </w:pPr>
      <w:r w:rsidRPr="000B3937">
        <w:rPr>
          <w:lang w:val="sv-SE" w:bidi="sv-SE"/>
        </w:rPr>
        <w:t>11. Bränsle läcker inte ut om värmaren vänds, men det är inte rekommenderat att göra det. Om värmaren faller omkull, lyft upp den.</w:t>
      </w:r>
    </w:p>
    <w:p w14:paraId="79A6F91F" w14:textId="77777777" w:rsidR="000B3937" w:rsidRPr="000B3937" w:rsidRDefault="000B3937" w:rsidP="00BA6ECD">
      <w:pPr>
        <w:rPr>
          <w:lang w:val="sv-SE"/>
        </w:rPr>
      </w:pPr>
    </w:p>
    <w:p w14:paraId="15B01F90" w14:textId="77777777" w:rsidR="000B3937" w:rsidRPr="000B3937" w:rsidRDefault="000B3937" w:rsidP="00BA6ECD">
      <w:pPr>
        <w:rPr>
          <w:lang w:val="sv-SE"/>
        </w:rPr>
      </w:pPr>
      <w:r w:rsidRPr="000B3937">
        <w:rPr>
          <w:lang w:val="sv-SE" w:bidi="sv-SE"/>
        </w:rPr>
        <w:t>Bilderna i bruksanvisningen och den faktiska produkten kan skilja sig åt, men funktionerna fungerar på samma sätt.</w:t>
      </w:r>
    </w:p>
    <w:p w14:paraId="20B7902F" w14:textId="77777777" w:rsidR="000B3937" w:rsidRPr="000B3937" w:rsidRDefault="000B3937" w:rsidP="00BA6ECD">
      <w:pPr>
        <w:rPr>
          <w:lang w:val="sv-SE"/>
        </w:rPr>
      </w:pPr>
    </w:p>
    <w:p w14:paraId="3D232FBE" w14:textId="77777777" w:rsidR="000B3937" w:rsidRPr="000B3937" w:rsidRDefault="000B3937" w:rsidP="00BA6ECD">
      <w:pPr>
        <w:rPr>
          <w:lang w:val="sv-SE"/>
        </w:rPr>
      </w:pPr>
    </w:p>
    <w:p w14:paraId="09EB6F9B" w14:textId="77777777" w:rsidR="000B3937" w:rsidRDefault="000B3937" w:rsidP="00A95525">
      <w:r>
        <w:rPr>
          <w:noProof/>
          <w:lang w:eastAsia="fi-FI"/>
        </w:rPr>
        <w:drawing>
          <wp:inline distT="0" distB="0" distL="0" distR="0" wp14:anchorId="06C2E22C" wp14:editId="7D6B73D8">
            <wp:extent cx="1524213" cy="257211"/>
            <wp:effectExtent l="0" t="0" r="0" b="9525"/>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omitrading logo.png"/>
                    <pic:cNvPicPr/>
                  </pic:nvPicPr>
                  <pic:blipFill>
                    <a:blip r:embed="rId27">
                      <a:extLst>
                        <a:ext uri="{28A0092B-C50C-407E-A947-70E740481C1C}">
                          <a14:useLocalDpi xmlns:a14="http://schemas.microsoft.com/office/drawing/2010/main" val="0"/>
                        </a:ext>
                      </a:extLst>
                    </a:blip>
                    <a:stretch>
                      <a:fillRect/>
                    </a:stretch>
                  </pic:blipFill>
                  <pic:spPr>
                    <a:xfrm>
                      <a:off x="0" y="0"/>
                      <a:ext cx="1524213" cy="257211"/>
                    </a:xfrm>
                    <a:prstGeom prst="rect">
                      <a:avLst/>
                    </a:prstGeom>
                  </pic:spPr>
                </pic:pic>
              </a:graphicData>
            </a:graphic>
          </wp:inline>
        </w:drawing>
      </w:r>
    </w:p>
    <w:p w14:paraId="28255025" w14:textId="77777777" w:rsidR="000B3937" w:rsidRPr="009B3246" w:rsidRDefault="000B3937" w:rsidP="00A95525">
      <w:r>
        <w:rPr>
          <w:lang w:bidi="sv-SE"/>
        </w:rPr>
        <w:t>Suomi Trading Oy</w:t>
      </w:r>
      <w:r>
        <w:rPr>
          <w:lang w:bidi="sv-SE"/>
        </w:rPr>
        <w:br/>
        <w:t>Areenakatu 7, 37570 Lembois</w:t>
      </w:r>
    </w:p>
    <w:p w14:paraId="3A80762E" w14:textId="77777777" w:rsidR="000B3937" w:rsidRPr="00A95525" w:rsidRDefault="005144B8" w:rsidP="00BA6ECD">
      <w:pPr>
        <w:rPr>
          <w:color w:val="0000FF"/>
          <w:u w:val="single"/>
        </w:rPr>
      </w:pPr>
      <w:hyperlink r:id="rId29" w:history="1">
        <w:r w:rsidR="000B3937" w:rsidRPr="00C65695">
          <w:rPr>
            <w:rStyle w:val="Hyperlinkki"/>
            <w:lang w:bidi="sv-SE"/>
          </w:rPr>
          <w:t>asiakaspalvelu@suomitrading.fi</w:t>
        </w:r>
      </w:hyperlink>
    </w:p>
    <w:p w14:paraId="325D73DB" w14:textId="48DF9D2A" w:rsidR="000B3937" w:rsidRDefault="000B3937">
      <w:pPr>
        <w:rPr>
          <w:color w:val="0000FF"/>
          <w:u w:val="single"/>
        </w:rPr>
      </w:pPr>
      <w:r>
        <w:rPr>
          <w:color w:val="0000FF"/>
          <w:u w:val="single"/>
        </w:rPr>
        <w:br w:type="page"/>
      </w:r>
    </w:p>
    <w:p w14:paraId="69DC4B1D" w14:textId="77777777" w:rsidR="000B3937" w:rsidRDefault="000B3937" w:rsidP="0081413D">
      <w:pPr>
        <w:ind w:left="5216" w:firstLine="1304"/>
      </w:pPr>
      <w:r>
        <w:rPr>
          <w:noProof/>
          <w:lang w:eastAsia="fi-FI"/>
        </w:rPr>
        <w:lastRenderedPageBreak/>
        <w:drawing>
          <wp:inline distT="0" distB="0" distL="0" distR="0" wp14:anchorId="67294FF2" wp14:editId="36ECDF11">
            <wp:extent cx="1997710" cy="566066"/>
            <wp:effectExtent l="0" t="0" r="2540" b="5715"/>
            <wp:docPr id="53"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co Tools logo uusi.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7941" cy="574632"/>
                    </a:xfrm>
                    <a:prstGeom prst="rect">
                      <a:avLst/>
                    </a:prstGeom>
                  </pic:spPr>
                </pic:pic>
              </a:graphicData>
            </a:graphic>
          </wp:inline>
        </w:drawing>
      </w:r>
    </w:p>
    <w:p w14:paraId="433A9411" w14:textId="77777777" w:rsidR="000B3937" w:rsidRPr="000B3937" w:rsidRDefault="000B3937" w:rsidP="0081413D">
      <w:pPr>
        <w:jc w:val="center"/>
        <w:rPr>
          <w:b/>
          <w:bCs/>
          <w:sz w:val="48"/>
          <w:szCs w:val="48"/>
          <w:lang w:val="en-US"/>
        </w:rPr>
      </w:pPr>
      <w:r w:rsidRPr="000B3937">
        <w:rPr>
          <w:b/>
          <w:bCs/>
          <w:sz w:val="48"/>
          <w:szCs w:val="48"/>
          <w:lang w:val="en-US"/>
        </w:rPr>
        <w:t>Manual</w:t>
      </w:r>
    </w:p>
    <w:p w14:paraId="394F25AB" w14:textId="77777777" w:rsidR="000B3937" w:rsidRPr="000B3937" w:rsidRDefault="000B3937" w:rsidP="0081413D">
      <w:pPr>
        <w:jc w:val="center"/>
        <w:rPr>
          <w:b/>
          <w:bCs/>
          <w:sz w:val="48"/>
          <w:szCs w:val="48"/>
          <w:lang w:val="en-US"/>
        </w:rPr>
      </w:pPr>
      <w:r w:rsidRPr="000B3937">
        <w:rPr>
          <w:b/>
          <w:bCs/>
          <w:sz w:val="48"/>
          <w:szCs w:val="48"/>
          <w:lang w:val="en-US"/>
        </w:rPr>
        <w:t>Timco PL-79 2,9kW kerosene heater</w:t>
      </w:r>
    </w:p>
    <w:p w14:paraId="2C64F4A1" w14:textId="77777777" w:rsidR="000B3937" w:rsidRDefault="00F5436F" w:rsidP="0081413D">
      <w:pPr>
        <w:jc w:val="center"/>
      </w:pPr>
      <w:r>
        <w:lastRenderedPageBreak/>
        <w:pict w14:anchorId="538D2BF5">
          <v:shape id="_x0000_i1027" type="#_x0000_t75" style="width:286.8pt;height:6in">
            <v:imagedata r:id="rId8" o:title="ZT-79 (4)"/>
          </v:shape>
        </w:pict>
      </w:r>
    </w:p>
    <w:p w14:paraId="3809805B" w14:textId="77777777" w:rsidR="000B3937" w:rsidRDefault="000B3937" w:rsidP="0081413D">
      <w:pPr>
        <w:jc w:val="center"/>
      </w:pPr>
      <w:r>
        <w:t>Original manual</w:t>
      </w:r>
    </w:p>
    <w:tbl>
      <w:tblPr>
        <w:tblW w:w="8072" w:type="dxa"/>
        <w:jc w:val="center"/>
        <w:shd w:val="clear" w:color="auto" w:fill="FFFFFF"/>
        <w:tblCellMar>
          <w:left w:w="0" w:type="dxa"/>
          <w:right w:w="0" w:type="dxa"/>
        </w:tblCellMar>
        <w:tblLook w:val="04A0" w:firstRow="1" w:lastRow="0" w:firstColumn="1" w:lastColumn="0" w:noHBand="0" w:noVBand="1"/>
      </w:tblPr>
      <w:tblGrid>
        <w:gridCol w:w="2827"/>
        <w:gridCol w:w="5245"/>
      </w:tblGrid>
      <w:tr w:rsidR="000B3937" w:rsidRPr="0081413D" w14:paraId="3A0DA223" w14:textId="77777777" w:rsidTr="0081413D">
        <w:trPr>
          <w:jc w:val="center"/>
        </w:trPr>
        <w:tc>
          <w:tcPr>
            <w:tcW w:w="2827" w:type="dxa"/>
            <w:tcBorders>
              <w:top w:val="single" w:sz="6" w:space="0" w:color="ECECEC"/>
              <w:left w:val="single" w:sz="6" w:space="0" w:color="ECECEC"/>
              <w:bottom w:val="single" w:sz="6" w:space="0" w:color="ECECEC"/>
              <w:right w:val="single" w:sz="6" w:space="0" w:color="ECECEC"/>
            </w:tcBorders>
            <w:shd w:val="clear" w:color="auto" w:fill="FFFFFF"/>
            <w:tcMar>
              <w:top w:w="150" w:type="dxa"/>
              <w:left w:w="150" w:type="dxa"/>
              <w:bottom w:w="150" w:type="dxa"/>
              <w:right w:w="150" w:type="dxa"/>
            </w:tcMar>
            <w:vAlign w:val="bottom"/>
            <w:hideMark/>
          </w:tcPr>
          <w:p w14:paraId="5F8E01EB" w14:textId="77777777" w:rsidR="000B3937" w:rsidRPr="0081413D" w:rsidRDefault="000B3937" w:rsidP="0081413D">
            <w:pPr>
              <w:spacing w:after="0" w:line="240" w:lineRule="auto"/>
              <w:rPr>
                <w:rFonts w:ascii="Verdana" w:eastAsia="Times New Roman" w:hAnsi="Verdana" w:cs="Times New Roman"/>
                <w:b/>
                <w:bCs/>
                <w:sz w:val="18"/>
                <w:szCs w:val="18"/>
                <w:lang w:eastAsia="fi-FI"/>
              </w:rPr>
            </w:pPr>
            <w:r w:rsidRPr="0081413D">
              <w:rPr>
                <w:rFonts w:ascii="Verdana" w:eastAsia="Times New Roman" w:hAnsi="Verdana" w:cs="Times New Roman"/>
                <w:b/>
                <w:bCs/>
                <w:sz w:val="18"/>
                <w:szCs w:val="18"/>
                <w:lang w:eastAsia="fi-FI"/>
              </w:rPr>
              <w:t>Nimi</w:t>
            </w:r>
          </w:p>
        </w:tc>
        <w:tc>
          <w:tcPr>
            <w:tcW w:w="5245" w:type="dxa"/>
            <w:tcBorders>
              <w:top w:val="single" w:sz="6" w:space="0" w:color="ECECEC"/>
              <w:left w:val="single" w:sz="6" w:space="0" w:color="ECECEC"/>
              <w:bottom w:val="single" w:sz="6" w:space="0" w:color="ECECEC"/>
              <w:right w:val="single" w:sz="6" w:space="0" w:color="ECECEC"/>
            </w:tcBorders>
            <w:shd w:val="clear" w:color="auto" w:fill="FFFFFF"/>
            <w:tcMar>
              <w:top w:w="150" w:type="dxa"/>
              <w:left w:w="150" w:type="dxa"/>
              <w:bottom w:w="150" w:type="dxa"/>
              <w:right w:w="150" w:type="dxa"/>
            </w:tcMar>
            <w:hideMark/>
          </w:tcPr>
          <w:p w14:paraId="65EC6C8F" w14:textId="77777777" w:rsidR="000B3937" w:rsidRPr="0081413D" w:rsidRDefault="000B3937" w:rsidP="0081413D">
            <w:pPr>
              <w:spacing w:after="0" w:line="240" w:lineRule="auto"/>
              <w:rPr>
                <w:rFonts w:ascii="Verdana" w:eastAsia="Times New Roman" w:hAnsi="Verdana" w:cs="Times New Roman"/>
                <w:sz w:val="18"/>
                <w:szCs w:val="18"/>
                <w:lang w:eastAsia="fi-FI"/>
              </w:rPr>
            </w:pPr>
            <w:r w:rsidRPr="0081413D">
              <w:rPr>
                <w:rFonts w:ascii="Verdana" w:eastAsia="Times New Roman" w:hAnsi="Verdana" w:cs="Times New Roman"/>
                <w:sz w:val="18"/>
                <w:szCs w:val="18"/>
                <w:lang w:eastAsia="fi-FI"/>
              </w:rPr>
              <w:t>Timco PL-79 2,9kW petroolilämmitin</w:t>
            </w:r>
          </w:p>
        </w:tc>
      </w:tr>
      <w:tr w:rsidR="000B3937" w:rsidRPr="0081413D" w14:paraId="569F80AA" w14:textId="77777777" w:rsidTr="0081413D">
        <w:trPr>
          <w:jc w:val="center"/>
        </w:trPr>
        <w:tc>
          <w:tcPr>
            <w:tcW w:w="2827" w:type="dxa"/>
            <w:tcBorders>
              <w:top w:val="single" w:sz="6" w:space="0" w:color="ECECEC"/>
              <w:left w:val="single" w:sz="6" w:space="0" w:color="ECECEC"/>
              <w:bottom w:val="single" w:sz="6" w:space="0" w:color="ECECEC"/>
              <w:right w:val="single" w:sz="6" w:space="0" w:color="ECECEC"/>
            </w:tcBorders>
            <w:shd w:val="clear" w:color="auto" w:fill="FFFFFF"/>
            <w:tcMar>
              <w:top w:w="150" w:type="dxa"/>
              <w:left w:w="150" w:type="dxa"/>
              <w:bottom w:w="150" w:type="dxa"/>
              <w:right w:w="150" w:type="dxa"/>
            </w:tcMar>
            <w:vAlign w:val="bottom"/>
            <w:hideMark/>
          </w:tcPr>
          <w:p w14:paraId="3811D9AE" w14:textId="77777777" w:rsidR="000B3937" w:rsidRPr="0081413D" w:rsidRDefault="000B3937" w:rsidP="0081413D">
            <w:pPr>
              <w:spacing w:after="0" w:line="240" w:lineRule="auto"/>
              <w:rPr>
                <w:rFonts w:ascii="Verdana" w:eastAsia="Times New Roman" w:hAnsi="Verdana" w:cs="Times New Roman"/>
                <w:b/>
                <w:bCs/>
                <w:sz w:val="18"/>
                <w:szCs w:val="18"/>
                <w:lang w:eastAsia="fi-FI"/>
              </w:rPr>
            </w:pPr>
            <w:r w:rsidRPr="0081413D">
              <w:rPr>
                <w:rFonts w:ascii="Verdana" w:eastAsia="Times New Roman" w:hAnsi="Verdana" w:cs="Times New Roman"/>
                <w:b/>
                <w:bCs/>
                <w:sz w:val="18"/>
                <w:szCs w:val="18"/>
                <w:lang w:eastAsia="fi-FI"/>
              </w:rPr>
              <w:t>Tuotenumero</w:t>
            </w:r>
          </w:p>
        </w:tc>
        <w:tc>
          <w:tcPr>
            <w:tcW w:w="5245" w:type="dxa"/>
            <w:tcBorders>
              <w:top w:val="single" w:sz="6" w:space="0" w:color="ECECEC"/>
              <w:left w:val="single" w:sz="6" w:space="0" w:color="ECECEC"/>
              <w:bottom w:val="single" w:sz="6" w:space="0" w:color="ECECEC"/>
              <w:right w:val="single" w:sz="6" w:space="0" w:color="ECECEC"/>
            </w:tcBorders>
            <w:shd w:val="clear" w:color="auto" w:fill="FFFFFF"/>
            <w:tcMar>
              <w:top w:w="150" w:type="dxa"/>
              <w:left w:w="150" w:type="dxa"/>
              <w:bottom w:w="150" w:type="dxa"/>
              <w:right w:w="150" w:type="dxa"/>
            </w:tcMar>
            <w:hideMark/>
          </w:tcPr>
          <w:p w14:paraId="1FD8AE32" w14:textId="77777777" w:rsidR="000B3937" w:rsidRPr="0081413D" w:rsidRDefault="000B3937" w:rsidP="0081413D">
            <w:pPr>
              <w:spacing w:after="0" w:line="240" w:lineRule="auto"/>
              <w:rPr>
                <w:rFonts w:ascii="Verdana" w:eastAsia="Times New Roman" w:hAnsi="Verdana" w:cs="Times New Roman"/>
                <w:sz w:val="18"/>
                <w:szCs w:val="18"/>
                <w:lang w:eastAsia="fi-FI"/>
              </w:rPr>
            </w:pPr>
            <w:r w:rsidRPr="0081413D">
              <w:rPr>
                <w:rFonts w:ascii="Verdana" w:eastAsia="Times New Roman" w:hAnsi="Verdana" w:cs="Times New Roman"/>
                <w:sz w:val="18"/>
                <w:szCs w:val="18"/>
                <w:lang w:eastAsia="fi-FI"/>
              </w:rPr>
              <w:t>102827423</w:t>
            </w:r>
          </w:p>
        </w:tc>
      </w:tr>
      <w:tr w:rsidR="000B3937" w:rsidRPr="0081413D" w14:paraId="79FF0586" w14:textId="77777777" w:rsidTr="0081413D">
        <w:trPr>
          <w:jc w:val="center"/>
        </w:trPr>
        <w:tc>
          <w:tcPr>
            <w:tcW w:w="2827" w:type="dxa"/>
            <w:tcBorders>
              <w:top w:val="single" w:sz="6" w:space="0" w:color="ECECEC"/>
              <w:left w:val="single" w:sz="6" w:space="0" w:color="ECECEC"/>
              <w:bottom w:val="single" w:sz="6" w:space="0" w:color="ECECEC"/>
              <w:right w:val="single" w:sz="6" w:space="0" w:color="ECECEC"/>
            </w:tcBorders>
            <w:shd w:val="clear" w:color="auto" w:fill="FFFFFF"/>
            <w:tcMar>
              <w:top w:w="150" w:type="dxa"/>
              <w:left w:w="150" w:type="dxa"/>
              <w:bottom w:w="150" w:type="dxa"/>
              <w:right w:w="150" w:type="dxa"/>
            </w:tcMar>
            <w:vAlign w:val="bottom"/>
            <w:hideMark/>
          </w:tcPr>
          <w:p w14:paraId="4017E50E" w14:textId="77777777" w:rsidR="000B3937" w:rsidRPr="0081413D" w:rsidRDefault="000B3937" w:rsidP="0081413D">
            <w:pPr>
              <w:spacing w:after="0" w:line="240" w:lineRule="auto"/>
              <w:rPr>
                <w:rFonts w:ascii="Verdana" w:eastAsia="Times New Roman" w:hAnsi="Verdana" w:cs="Times New Roman"/>
                <w:b/>
                <w:bCs/>
                <w:sz w:val="18"/>
                <w:szCs w:val="18"/>
                <w:lang w:eastAsia="fi-FI"/>
              </w:rPr>
            </w:pPr>
            <w:r w:rsidRPr="0081413D">
              <w:rPr>
                <w:rFonts w:ascii="Verdana" w:eastAsia="Times New Roman" w:hAnsi="Verdana" w:cs="Times New Roman"/>
                <w:b/>
                <w:bCs/>
                <w:sz w:val="18"/>
                <w:szCs w:val="18"/>
                <w:lang w:eastAsia="fi-FI"/>
              </w:rPr>
              <w:lastRenderedPageBreak/>
              <w:t>Takuu</w:t>
            </w:r>
          </w:p>
        </w:tc>
        <w:tc>
          <w:tcPr>
            <w:tcW w:w="5245" w:type="dxa"/>
            <w:tcBorders>
              <w:top w:val="single" w:sz="6" w:space="0" w:color="ECECEC"/>
              <w:left w:val="single" w:sz="6" w:space="0" w:color="ECECEC"/>
              <w:bottom w:val="single" w:sz="6" w:space="0" w:color="ECECEC"/>
              <w:right w:val="single" w:sz="6" w:space="0" w:color="ECECEC"/>
            </w:tcBorders>
            <w:shd w:val="clear" w:color="auto" w:fill="FFFFFF"/>
            <w:tcMar>
              <w:top w:w="150" w:type="dxa"/>
              <w:left w:w="150" w:type="dxa"/>
              <w:bottom w:w="150" w:type="dxa"/>
              <w:right w:w="150" w:type="dxa"/>
            </w:tcMar>
            <w:hideMark/>
          </w:tcPr>
          <w:p w14:paraId="6FBB281E" w14:textId="77777777" w:rsidR="000B3937" w:rsidRPr="0081413D" w:rsidRDefault="000B3937" w:rsidP="0081413D">
            <w:pPr>
              <w:spacing w:after="0" w:line="240" w:lineRule="auto"/>
              <w:rPr>
                <w:rFonts w:ascii="Verdana" w:eastAsia="Times New Roman" w:hAnsi="Verdana" w:cs="Times New Roman"/>
                <w:sz w:val="18"/>
                <w:szCs w:val="18"/>
                <w:lang w:eastAsia="fi-FI"/>
              </w:rPr>
            </w:pPr>
            <w:r w:rsidRPr="0081413D">
              <w:rPr>
                <w:rFonts w:ascii="Verdana" w:eastAsia="Times New Roman" w:hAnsi="Verdana" w:cs="Times New Roman"/>
                <w:sz w:val="18"/>
                <w:szCs w:val="18"/>
                <w:lang w:eastAsia="fi-FI"/>
              </w:rPr>
              <w:t>1 vuosi</w:t>
            </w:r>
          </w:p>
        </w:tc>
      </w:tr>
    </w:tbl>
    <w:p w14:paraId="4783E4FC" w14:textId="77777777" w:rsidR="000B3937" w:rsidRDefault="000B3937" w:rsidP="0081413D">
      <w:pPr>
        <w:jc w:val="center"/>
      </w:pPr>
    </w:p>
    <w:p w14:paraId="29F46267" w14:textId="77777777" w:rsidR="000B3937" w:rsidRDefault="000B3937" w:rsidP="0081413D">
      <w:pPr>
        <w:jc w:val="center"/>
        <w:rPr>
          <w:rFonts w:ascii="ArialMT" w:hAnsi="ArialMT" w:cs="ArialMT"/>
          <w:sz w:val="56"/>
          <w:szCs w:val="56"/>
        </w:rPr>
      </w:pPr>
      <w:r>
        <w:rPr>
          <w:rFonts w:ascii="ArialMT" w:hAnsi="ArialMT" w:cs="ArialMT"/>
          <w:sz w:val="56"/>
          <w:szCs w:val="56"/>
        </w:rPr>
        <w:t>Warnings</w:t>
      </w:r>
    </w:p>
    <w:p w14:paraId="1F6FCE81" w14:textId="77777777" w:rsidR="000B3937" w:rsidRPr="000B3937" w:rsidRDefault="000B3937" w:rsidP="0081413D">
      <w:pPr>
        <w:jc w:val="center"/>
        <w:rPr>
          <w:lang w:val="en-US"/>
        </w:rPr>
      </w:pPr>
      <w:r w:rsidRPr="000B3937">
        <w:rPr>
          <w:lang w:val="en-US"/>
        </w:rPr>
        <w:t>Use only kerosene oil, nothing else</w:t>
      </w:r>
    </w:p>
    <w:p w14:paraId="1F51F079" w14:textId="77777777" w:rsidR="000B3937" w:rsidRPr="000B3937" w:rsidRDefault="000B3937" w:rsidP="0081413D">
      <w:pPr>
        <w:jc w:val="center"/>
        <w:rPr>
          <w:lang w:val="en-US"/>
        </w:rPr>
      </w:pPr>
      <w:r w:rsidRPr="000B3937">
        <w:rPr>
          <w:lang w:val="en-US"/>
        </w:rPr>
        <w:t>Do not fill or carry when alight.</w:t>
      </w:r>
    </w:p>
    <w:p w14:paraId="258321FB" w14:textId="77777777" w:rsidR="000B3937" w:rsidRPr="000B3937" w:rsidRDefault="000B3937" w:rsidP="0081413D">
      <w:pPr>
        <w:jc w:val="center"/>
        <w:rPr>
          <w:lang w:val="en-US"/>
        </w:rPr>
      </w:pPr>
      <w:r w:rsidRPr="000B3937">
        <w:rPr>
          <w:lang w:val="en-US"/>
        </w:rPr>
        <w:t>When use the cooking appliance, do not use a space heater.</w:t>
      </w:r>
    </w:p>
    <w:p w14:paraId="32BB73B9" w14:textId="77777777" w:rsidR="000B3937" w:rsidRPr="000B3937" w:rsidRDefault="000B3937" w:rsidP="0081413D">
      <w:pPr>
        <w:jc w:val="center"/>
        <w:rPr>
          <w:lang w:val="en-US"/>
        </w:rPr>
      </w:pPr>
      <w:r w:rsidRPr="000B3937">
        <w:rPr>
          <w:lang w:val="en-US"/>
        </w:rPr>
        <w:t>When use the heating appliance, do not use a cooker.</w:t>
      </w:r>
    </w:p>
    <w:p w14:paraId="5C535C5E" w14:textId="77777777" w:rsidR="000B3937" w:rsidRPr="000B3937" w:rsidRDefault="000B3937" w:rsidP="0081413D">
      <w:pPr>
        <w:jc w:val="center"/>
        <w:rPr>
          <w:lang w:val="en-US"/>
        </w:rPr>
      </w:pPr>
      <w:r w:rsidRPr="000B3937">
        <w:rPr>
          <w:lang w:val="en-US"/>
        </w:rPr>
        <w:t>Do not place this appliance where if can be knocked over.</w:t>
      </w:r>
    </w:p>
    <w:p w14:paraId="050B6C07" w14:textId="77777777" w:rsidR="000B3937" w:rsidRPr="000B3937" w:rsidRDefault="000B3937" w:rsidP="0081413D">
      <w:pPr>
        <w:jc w:val="center"/>
        <w:rPr>
          <w:lang w:val="en-US"/>
        </w:rPr>
      </w:pPr>
      <w:r w:rsidRPr="000B3937">
        <w:rPr>
          <w:lang w:val="en-US"/>
        </w:rPr>
        <w:t>The heater should be used on a horizontal level.</w:t>
      </w:r>
    </w:p>
    <w:p w14:paraId="223BEEE9" w14:textId="77777777" w:rsidR="000B3937" w:rsidRPr="000B3937" w:rsidRDefault="000B3937" w:rsidP="0081413D">
      <w:pPr>
        <w:jc w:val="center"/>
        <w:rPr>
          <w:lang w:val="en-US"/>
        </w:rPr>
      </w:pPr>
      <w:r w:rsidRPr="000B3937">
        <w:rPr>
          <w:lang w:val="en-US"/>
        </w:rPr>
        <w:t>The heater should not be subjected to drafts.</w:t>
      </w:r>
    </w:p>
    <w:p w14:paraId="7049141E" w14:textId="77777777" w:rsidR="000B3937" w:rsidRPr="000B3937" w:rsidRDefault="000B3937" w:rsidP="0081413D">
      <w:pPr>
        <w:jc w:val="center"/>
        <w:rPr>
          <w:lang w:val="en-US"/>
        </w:rPr>
      </w:pPr>
      <w:r w:rsidRPr="000B3937">
        <w:rPr>
          <w:lang w:val="en-US"/>
        </w:rPr>
        <w:t>The heater should not be used inflammables.</w:t>
      </w:r>
    </w:p>
    <w:p w14:paraId="3E95BAEF" w14:textId="77777777" w:rsidR="000B3937" w:rsidRPr="000B3937" w:rsidRDefault="000B3937" w:rsidP="0081413D">
      <w:pPr>
        <w:jc w:val="center"/>
        <w:rPr>
          <w:lang w:val="en-US"/>
        </w:rPr>
      </w:pPr>
      <w:r w:rsidRPr="000B3937">
        <w:rPr>
          <w:lang w:val="en-US"/>
        </w:rPr>
        <w:t>Do not use in an unventilated place or where exposed to draught.</w:t>
      </w:r>
    </w:p>
    <w:p w14:paraId="11313C5E" w14:textId="77777777" w:rsidR="000B3937" w:rsidRPr="000B3937" w:rsidRDefault="000B3937" w:rsidP="0081413D">
      <w:pPr>
        <w:jc w:val="center"/>
        <w:rPr>
          <w:lang w:val="en-US"/>
        </w:rPr>
      </w:pPr>
      <w:r w:rsidRPr="000B3937">
        <w:rPr>
          <w:lang w:val="en-US"/>
        </w:rPr>
        <w:t>The room in which the heater is used should have sufficient ventilation.</w:t>
      </w:r>
    </w:p>
    <w:p w14:paraId="28E597F3" w14:textId="77777777" w:rsidR="000B3937" w:rsidRPr="000B3937" w:rsidRDefault="000B3937" w:rsidP="0081413D">
      <w:pPr>
        <w:jc w:val="center"/>
        <w:rPr>
          <w:lang w:val="en-US"/>
        </w:rPr>
      </w:pPr>
      <w:r w:rsidRPr="000B3937">
        <w:rPr>
          <w:lang w:val="en-US"/>
        </w:rPr>
        <w:t>Do not use in a narrow space.</w:t>
      </w:r>
    </w:p>
    <w:p w14:paraId="0B0308CB" w14:textId="77777777" w:rsidR="000B3937" w:rsidRPr="000B3937" w:rsidRDefault="000B3937" w:rsidP="0081413D">
      <w:pPr>
        <w:jc w:val="center"/>
        <w:rPr>
          <w:lang w:val="en-US"/>
        </w:rPr>
      </w:pPr>
      <w:r w:rsidRPr="000B3937">
        <w:rPr>
          <w:lang w:val="en-US"/>
        </w:rPr>
        <w:t>Users are requested to pay special attention to children while the</w:t>
      </w:r>
    </w:p>
    <w:p w14:paraId="0E74FA1D" w14:textId="77777777" w:rsidR="000B3937" w:rsidRPr="000B3937" w:rsidRDefault="000B3937" w:rsidP="0081413D">
      <w:pPr>
        <w:jc w:val="center"/>
        <w:rPr>
          <w:lang w:val="en-US"/>
        </w:rPr>
      </w:pPr>
      <w:r w:rsidRPr="000B3937">
        <w:rPr>
          <w:lang w:val="en-US"/>
        </w:rPr>
        <w:t>heater is being used.</w:t>
      </w:r>
    </w:p>
    <w:p w14:paraId="38ABDE03" w14:textId="77777777" w:rsidR="000B3937" w:rsidRPr="000B3937" w:rsidRDefault="000B3937" w:rsidP="0081413D">
      <w:pPr>
        <w:jc w:val="center"/>
        <w:rPr>
          <w:lang w:val="en-US"/>
        </w:rPr>
      </w:pPr>
      <w:r w:rsidRPr="000B3937">
        <w:rPr>
          <w:lang w:val="en-US"/>
        </w:rPr>
        <w:t>Do not put water or other fuels such as petroleum</w:t>
      </w:r>
      <w:r w:rsidRPr="000B3937">
        <w:rPr>
          <w:rFonts w:ascii="MS Gothic" w:eastAsia="MS Gothic" w:hAnsi="MS Gothic" w:cs="MS Gothic" w:hint="eastAsia"/>
          <w:lang w:val="en-US"/>
        </w:rPr>
        <w:t>，</w:t>
      </w:r>
      <w:r w:rsidRPr="000B3937">
        <w:rPr>
          <w:lang w:val="en-US"/>
        </w:rPr>
        <w:t>methylated</w:t>
      </w:r>
    </w:p>
    <w:p w14:paraId="3470EAC3" w14:textId="77777777" w:rsidR="000B3937" w:rsidRPr="000B3937" w:rsidRDefault="000B3937" w:rsidP="0081413D">
      <w:pPr>
        <w:jc w:val="center"/>
        <w:rPr>
          <w:lang w:val="en-US"/>
        </w:rPr>
      </w:pPr>
      <w:r w:rsidRPr="000B3937">
        <w:rPr>
          <w:lang w:val="en-US"/>
        </w:rPr>
        <w:lastRenderedPageBreak/>
        <w:t>sprit into fuel container.</w:t>
      </w:r>
    </w:p>
    <w:p w14:paraId="6AEB143A" w14:textId="77777777" w:rsidR="000B3937" w:rsidRPr="000B3937" w:rsidRDefault="000B3937" w:rsidP="0081413D">
      <w:pPr>
        <w:jc w:val="center"/>
        <w:rPr>
          <w:lang w:val="en-US"/>
        </w:rPr>
      </w:pPr>
      <w:r w:rsidRPr="000B3937">
        <w:rPr>
          <w:lang w:val="en-US"/>
        </w:rPr>
        <w:t>In case water or other fuels are inside fuel container</w:t>
      </w:r>
      <w:r w:rsidRPr="000B3937">
        <w:rPr>
          <w:rFonts w:ascii="MS Gothic" w:eastAsia="MS Gothic" w:hAnsi="MS Gothic" w:cs="MS Gothic" w:hint="eastAsia"/>
          <w:lang w:val="en-US"/>
        </w:rPr>
        <w:t>，</w:t>
      </w:r>
      <w:r w:rsidRPr="000B3937">
        <w:rPr>
          <w:lang w:val="en-US"/>
        </w:rPr>
        <w:t>make fuel</w:t>
      </w:r>
    </w:p>
    <w:p w14:paraId="5773E9A8" w14:textId="77777777" w:rsidR="000B3937" w:rsidRPr="000B3937" w:rsidRDefault="000B3937" w:rsidP="0081413D">
      <w:pPr>
        <w:jc w:val="center"/>
        <w:rPr>
          <w:lang w:val="en-US"/>
        </w:rPr>
      </w:pPr>
      <w:r w:rsidRPr="000B3937">
        <w:rPr>
          <w:lang w:val="en-US"/>
        </w:rPr>
        <w:t>container empty and then fill up with clean Kerosene.</w:t>
      </w:r>
    </w:p>
    <w:p w14:paraId="14D7C426" w14:textId="77777777" w:rsidR="000B3937" w:rsidRPr="000B3937" w:rsidRDefault="000B3937" w:rsidP="0081413D">
      <w:pPr>
        <w:jc w:val="center"/>
        <w:rPr>
          <w:lang w:val="en-US"/>
        </w:rPr>
      </w:pPr>
      <w:r w:rsidRPr="000B3937">
        <w:rPr>
          <w:lang w:val="en-US"/>
        </w:rPr>
        <w:t>Do not use the appliance in inadequately ventilation areas which</w:t>
      </w:r>
    </w:p>
    <w:p w14:paraId="348CB1C8" w14:textId="77777777" w:rsidR="000B3937" w:rsidRPr="000B3937" w:rsidRDefault="000B3937" w:rsidP="0081413D">
      <w:pPr>
        <w:jc w:val="center"/>
        <w:rPr>
          <w:lang w:val="en-US"/>
        </w:rPr>
      </w:pPr>
      <w:r w:rsidRPr="000B3937">
        <w:rPr>
          <w:lang w:val="en-US"/>
        </w:rPr>
        <w:t>could not prevent satisfactory dispersal of the products of combustion.</w:t>
      </w:r>
    </w:p>
    <w:p w14:paraId="148D268B" w14:textId="77777777" w:rsidR="000B3937" w:rsidRPr="000B3937" w:rsidRDefault="000B3937" w:rsidP="0081413D">
      <w:pPr>
        <w:jc w:val="center"/>
        <w:rPr>
          <w:lang w:val="en-US"/>
        </w:rPr>
      </w:pPr>
      <w:r w:rsidRPr="000B3937">
        <w:rPr>
          <w:lang w:val="en-US"/>
        </w:rPr>
        <w:t>Adequate ventilation</w:t>
      </w:r>
      <w:r w:rsidRPr="000B3937">
        <w:rPr>
          <w:rFonts w:ascii="MS Gothic" w:eastAsia="MS Gothic" w:hAnsi="MS Gothic" w:cs="MS Gothic" w:hint="eastAsia"/>
          <w:lang w:val="en-US"/>
        </w:rPr>
        <w:t>：</w:t>
      </w:r>
      <w:r w:rsidRPr="000B3937">
        <w:rPr>
          <w:lang w:val="en-US"/>
        </w:rPr>
        <w:t>open the window or door minimum 30cm</w:t>
      </w:r>
    </w:p>
    <w:p w14:paraId="060C50A8" w14:textId="77777777" w:rsidR="000B3937" w:rsidRPr="000B3937" w:rsidRDefault="000B3937" w:rsidP="0081413D">
      <w:pPr>
        <w:jc w:val="center"/>
        <w:rPr>
          <w:lang w:val="en-US"/>
        </w:rPr>
      </w:pPr>
      <w:r w:rsidRPr="000B3937">
        <w:rPr>
          <w:lang w:val="en-US"/>
        </w:rPr>
        <w:t>every hour for 10 minutes to replace room air by fresh air.</w:t>
      </w:r>
    </w:p>
    <w:p w14:paraId="217EEC50" w14:textId="77777777" w:rsidR="000B3937" w:rsidRPr="000B3937" w:rsidRDefault="000B3937" w:rsidP="0081413D">
      <w:pPr>
        <w:jc w:val="center"/>
        <w:rPr>
          <w:lang w:val="en-US"/>
        </w:rPr>
      </w:pPr>
      <w:r w:rsidRPr="000B3937">
        <w:rPr>
          <w:lang w:val="en-US"/>
        </w:rPr>
        <w:t>NOTE: The WARNING and IMPORTANT instructions appearing in this</w:t>
      </w:r>
    </w:p>
    <w:p w14:paraId="1D3C8425" w14:textId="77777777" w:rsidR="000B3937" w:rsidRPr="000B3937" w:rsidRDefault="000B3937" w:rsidP="0081413D">
      <w:pPr>
        <w:jc w:val="center"/>
        <w:rPr>
          <w:lang w:val="en-US"/>
        </w:rPr>
      </w:pPr>
      <w:r w:rsidRPr="000B3937">
        <w:rPr>
          <w:lang w:val="en-US"/>
        </w:rPr>
        <w:t>manual are not meant to cover all possible conditions and situations</w:t>
      </w:r>
    </w:p>
    <w:p w14:paraId="35A63311" w14:textId="77777777" w:rsidR="000B3937" w:rsidRPr="000B3937" w:rsidRDefault="000B3937" w:rsidP="0081413D">
      <w:pPr>
        <w:jc w:val="center"/>
        <w:rPr>
          <w:lang w:val="en-US"/>
        </w:rPr>
      </w:pPr>
      <w:r w:rsidRPr="000B3937">
        <w:rPr>
          <w:lang w:val="en-US"/>
        </w:rPr>
        <w:t>that may occur. It must be understood that common sense, caution, and</w:t>
      </w:r>
    </w:p>
    <w:p w14:paraId="4401F2C9" w14:textId="77777777" w:rsidR="000B3937" w:rsidRPr="000B3937" w:rsidRDefault="000B3937" w:rsidP="0081413D">
      <w:pPr>
        <w:jc w:val="center"/>
        <w:rPr>
          <w:lang w:val="en-US"/>
        </w:rPr>
      </w:pPr>
      <w:r w:rsidRPr="000B3937">
        <w:rPr>
          <w:lang w:val="en-US"/>
        </w:rPr>
        <w:t>carefulness are factors which cannot be built into this heater. These</w:t>
      </w:r>
    </w:p>
    <w:p w14:paraId="19CBDA2B" w14:textId="77777777" w:rsidR="000B3937" w:rsidRPr="000B3937" w:rsidRDefault="000B3937" w:rsidP="0081413D">
      <w:pPr>
        <w:jc w:val="center"/>
        <w:rPr>
          <w:lang w:val="en-US"/>
        </w:rPr>
      </w:pPr>
      <w:r w:rsidRPr="000B3937">
        <w:rPr>
          <w:lang w:val="en-US"/>
        </w:rPr>
        <w:t>factors must be supplied by the person(s) installing, maintaining, or</w:t>
      </w:r>
    </w:p>
    <w:p w14:paraId="3C7D7299" w14:textId="77777777" w:rsidR="000B3937" w:rsidRPr="000B3937" w:rsidRDefault="000B3937" w:rsidP="0081413D">
      <w:pPr>
        <w:jc w:val="center"/>
        <w:rPr>
          <w:lang w:val="en-US"/>
        </w:rPr>
      </w:pPr>
      <w:r w:rsidRPr="000B3937">
        <w:rPr>
          <w:lang w:val="en-US"/>
        </w:rPr>
        <w:t>operating the kerosene heater.</w:t>
      </w:r>
    </w:p>
    <w:p w14:paraId="33A21C4B" w14:textId="77777777" w:rsidR="000B3937" w:rsidRPr="000B3937" w:rsidRDefault="000B3937" w:rsidP="0081413D">
      <w:pPr>
        <w:jc w:val="center"/>
        <w:rPr>
          <w:lang w:val="en-US"/>
        </w:rPr>
      </w:pPr>
      <w:r w:rsidRPr="000B3937">
        <w:rPr>
          <w:lang w:val="en-US"/>
        </w:rPr>
        <w:t>Always contact your dealer, distributor, service agent, or the manufacturer</w:t>
      </w:r>
    </w:p>
    <w:p w14:paraId="6D243260" w14:textId="77777777" w:rsidR="000B3937" w:rsidRPr="000B3937" w:rsidRDefault="000B3937" w:rsidP="0081413D">
      <w:pPr>
        <w:jc w:val="center"/>
        <w:rPr>
          <w:lang w:val="en-US"/>
        </w:rPr>
      </w:pPr>
      <w:r w:rsidRPr="000B3937">
        <w:rPr>
          <w:lang w:val="en-US"/>
        </w:rPr>
        <w:t>on any problems or conditions you do not understand.</w:t>
      </w:r>
    </w:p>
    <w:p w14:paraId="20AD7182" w14:textId="77777777" w:rsidR="000B3937" w:rsidRDefault="000B3937" w:rsidP="0081413D">
      <w:pPr>
        <w:jc w:val="center"/>
      </w:pPr>
      <w:r>
        <w:t>PART LIST:</w:t>
      </w:r>
    </w:p>
    <w:p w14:paraId="38E8399B" w14:textId="77777777" w:rsidR="000B3937" w:rsidRDefault="000B3937" w:rsidP="0081413D">
      <w:pPr>
        <w:jc w:val="center"/>
      </w:pPr>
      <w:r w:rsidRPr="0081413D">
        <w:rPr>
          <w:noProof/>
          <w:lang w:eastAsia="fi-FI"/>
        </w:rPr>
        <w:lastRenderedPageBreak/>
        <w:drawing>
          <wp:inline distT="0" distB="0" distL="0" distR="0" wp14:anchorId="38365516" wp14:editId="176AF287">
            <wp:extent cx="6120130" cy="3526790"/>
            <wp:effectExtent l="0" t="0" r="0" b="0"/>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526790"/>
                    </a:xfrm>
                    <a:prstGeom prst="rect">
                      <a:avLst/>
                    </a:prstGeom>
                  </pic:spPr>
                </pic:pic>
              </a:graphicData>
            </a:graphic>
          </wp:inline>
        </w:drawing>
      </w:r>
    </w:p>
    <w:p w14:paraId="3FF6BDAF" w14:textId="77777777" w:rsidR="000B3937" w:rsidRPr="000B3937" w:rsidRDefault="000B3937" w:rsidP="0081413D">
      <w:pPr>
        <w:jc w:val="center"/>
        <w:rPr>
          <w:b/>
          <w:lang w:val="en-US"/>
        </w:rPr>
      </w:pPr>
      <w:r w:rsidRPr="000B3937">
        <w:rPr>
          <w:b/>
          <w:lang w:val="en-US"/>
        </w:rPr>
        <w:t>POINTS TO REMEMBER BEFORE USING HEATER</w:t>
      </w:r>
      <w:r w:rsidRPr="000B3937">
        <w:rPr>
          <w:rFonts w:ascii="MS Gothic" w:eastAsia="MS Gothic" w:hAnsi="MS Gothic" w:cs="MS Gothic" w:hint="eastAsia"/>
          <w:b/>
          <w:lang w:val="en-US"/>
        </w:rPr>
        <w:t>：</w:t>
      </w:r>
    </w:p>
    <w:p w14:paraId="77D7BC43" w14:textId="77777777" w:rsidR="000B3937" w:rsidRPr="000B3937" w:rsidRDefault="000B3937" w:rsidP="0081413D">
      <w:pPr>
        <w:jc w:val="center"/>
        <w:rPr>
          <w:lang w:val="en-US"/>
        </w:rPr>
      </w:pPr>
      <w:r w:rsidRPr="000B3937">
        <w:rPr>
          <w:lang w:val="en-US"/>
        </w:rPr>
        <w:t>1</w:t>
      </w:r>
      <w:r w:rsidRPr="000B3937">
        <w:rPr>
          <w:rFonts w:ascii="MS Gothic" w:eastAsia="MS Gothic" w:hAnsi="MS Gothic" w:cs="MS Gothic" w:hint="eastAsia"/>
          <w:lang w:val="en-US"/>
        </w:rPr>
        <w:t xml:space="preserve">. </w:t>
      </w:r>
      <w:r w:rsidRPr="000B3937">
        <w:rPr>
          <w:lang w:val="en-US"/>
        </w:rPr>
        <w:t>Take out the shock-absorber</w:t>
      </w:r>
      <w:r w:rsidRPr="000B3937">
        <w:rPr>
          <w:rFonts w:ascii="MS Gothic" w:eastAsia="MS Gothic" w:hAnsi="MS Gothic" w:cs="MS Gothic" w:hint="eastAsia"/>
          <w:lang w:val="en-US"/>
        </w:rPr>
        <w:t>，</w:t>
      </w:r>
      <w:r w:rsidRPr="000B3937">
        <w:rPr>
          <w:lang w:val="en-US"/>
        </w:rPr>
        <w:t>cardboards placed inside.</w:t>
      </w:r>
    </w:p>
    <w:p w14:paraId="2A5E4071" w14:textId="77777777" w:rsidR="000B3937" w:rsidRPr="000B3937" w:rsidRDefault="000B3937" w:rsidP="0081413D">
      <w:pPr>
        <w:jc w:val="center"/>
        <w:rPr>
          <w:lang w:val="en-US"/>
        </w:rPr>
      </w:pPr>
      <w:r w:rsidRPr="000B3937">
        <w:rPr>
          <w:lang w:val="en-US"/>
        </w:rPr>
        <w:t>2</w:t>
      </w:r>
      <w:r w:rsidRPr="000B3937">
        <w:rPr>
          <w:rFonts w:ascii="MS Gothic" w:eastAsia="MS Gothic" w:hAnsi="MS Gothic" w:cs="MS Gothic" w:hint="eastAsia"/>
          <w:lang w:val="en-US"/>
        </w:rPr>
        <w:t xml:space="preserve">. </w:t>
      </w:r>
      <w:r w:rsidRPr="000B3937">
        <w:rPr>
          <w:lang w:val="en-US"/>
        </w:rPr>
        <w:t>Check condition of nuts and check if any malfunction.</w:t>
      </w:r>
    </w:p>
    <w:tbl>
      <w:tblPr>
        <w:tblW w:w="9633" w:type="dxa"/>
        <w:tblInd w:w="-5" w:type="dxa"/>
        <w:tblCellMar>
          <w:left w:w="70" w:type="dxa"/>
          <w:right w:w="70" w:type="dxa"/>
        </w:tblCellMar>
        <w:tblLook w:val="04A0" w:firstRow="1" w:lastRow="0" w:firstColumn="1" w:lastColumn="0" w:noHBand="0" w:noVBand="1"/>
      </w:tblPr>
      <w:tblGrid>
        <w:gridCol w:w="3828"/>
        <w:gridCol w:w="5805"/>
      </w:tblGrid>
      <w:tr w:rsidR="000B3937" w:rsidRPr="00470750" w14:paraId="755C1943" w14:textId="77777777" w:rsidTr="00743E2D">
        <w:trPr>
          <w:trHeight w:val="489"/>
        </w:trPr>
        <w:tc>
          <w:tcPr>
            <w:tcW w:w="96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AEA51" w14:textId="77777777" w:rsidR="000B3937" w:rsidRPr="00470750" w:rsidRDefault="000B3937" w:rsidP="00743E2D">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Technical info</w:t>
            </w:r>
          </w:p>
        </w:tc>
      </w:tr>
      <w:tr w:rsidR="000B3937" w:rsidRPr="00470750" w14:paraId="6A72C1F0"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694218A6"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Model:</w:t>
            </w:r>
          </w:p>
        </w:tc>
        <w:tc>
          <w:tcPr>
            <w:tcW w:w="5805" w:type="dxa"/>
            <w:tcBorders>
              <w:top w:val="nil"/>
              <w:left w:val="nil"/>
              <w:bottom w:val="single" w:sz="4" w:space="0" w:color="auto"/>
              <w:right w:val="single" w:sz="4" w:space="0" w:color="auto"/>
            </w:tcBorders>
            <w:shd w:val="clear" w:color="auto" w:fill="auto"/>
            <w:noWrap/>
            <w:vAlign w:val="bottom"/>
            <w:hideMark/>
          </w:tcPr>
          <w:p w14:paraId="27B87525"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Timco PL-79</w:t>
            </w:r>
          </w:p>
        </w:tc>
      </w:tr>
      <w:tr w:rsidR="000B3937" w:rsidRPr="00470750" w14:paraId="1C1808AB"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F87088D"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 xml:space="preserve">Kind: </w:t>
            </w:r>
          </w:p>
        </w:tc>
        <w:tc>
          <w:tcPr>
            <w:tcW w:w="5805" w:type="dxa"/>
            <w:tcBorders>
              <w:top w:val="nil"/>
              <w:left w:val="nil"/>
              <w:bottom w:val="single" w:sz="4" w:space="0" w:color="auto"/>
              <w:right w:val="single" w:sz="4" w:space="0" w:color="auto"/>
            </w:tcBorders>
            <w:shd w:val="clear" w:color="auto" w:fill="auto"/>
            <w:noWrap/>
            <w:vAlign w:val="bottom"/>
            <w:hideMark/>
          </w:tcPr>
          <w:p w14:paraId="0A5FE670"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Wick-up &amp; down glide</w:t>
            </w:r>
          </w:p>
        </w:tc>
      </w:tr>
      <w:tr w:rsidR="000B3937" w:rsidRPr="00470750" w14:paraId="413DFA5E"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61114184"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 xml:space="preserve">Type: </w:t>
            </w:r>
          </w:p>
        </w:tc>
        <w:tc>
          <w:tcPr>
            <w:tcW w:w="5805" w:type="dxa"/>
            <w:tcBorders>
              <w:top w:val="nil"/>
              <w:left w:val="nil"/>
              <w:bottom w:val="single" w:sz="4" w:space="0" w:color="auto"/>
              <w:right w:val="single" w:sz="4" w:space="0" w:color="auto"/>
            </w:tcBorders>
            <w:shd w:val="clear" w:color="auto" w:fill="auto"/>
            <w:noWrap/>
            <w:vAlign w:val="bottom"/>
            <w:hideMark/>
          </w:tcPr>
          <w:p w14:paraId="6E0B4409"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Cone, reflection</w:t>
            </w:r>
          </w:p>
        </w:tc>
      </w:tr>
      <w:tr w:rsidR="000B3937" w:rsidRPr="00470750" w14:paraId="14A12343"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1BAAD9C"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 xml:space="preserve">Fuel consumption: </w:t>
            </w:r>
          </w:p>
        </w:tc>
        <w:tc>
          <w:tcPr>
            <w:tcW w:w="5805" w:type="dxa"/>
            <w:tcBorders>
              <w:top w:val="nil"/>
              <w:left w:val="nil"/>
              <w:bottom w:val="single" w:sz="4" w:space="0" w:color="auto"/>
              <w:right w:val="single" w:sz="4" w:space="0" w:color="auto"/>
            </w:tcBorders>
            <w:shd w:val="clear" w:color="auto" w:fill="auto"/>
            <w:noWrap/>
            <w:vAlign w:val="bottom"/>
            <w:hideMark/>
          </w:tcPr>
          <w:p w14:paraId="71A2FBC2"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0.22~0.28L/hr</w:t>
            </w:r>
          </w:p>
        </w:tc>
      </w:tr>
      <w:tr w:rsidR="000B3937" w:rsidRPr="00470750" w14:paraId="06773E1D"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4D28D65"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 xml:space="preserve">Heat output: </w:t>
            </w:r>
          </w:p>
        </w:tc>
        <w:tc>
          <w:tcPr>
            <w:tcW w:w="5805" w:type="dxa"/>
            <w:tcBorders>
              <w:top w:val="nil"/>
              <w:left w:val="nil"/>
              <w:bottom w:val="single" w:sz="4" w:space="0" w:color="auto"/>
              <w:right w:val="single" w:sz="4" w:space="0" w:color="auto"/>
            </w:tcBorders>
            <w:shd w:val="clear" w:color="auto" w:fill="auto"/>
            <w:noWrap/>
            <w:vAlign w:val="bottom"/>
            <w:hideMark/>
          </w:tcPr>
          <w:p w14:paraId="1C871D2E"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2750 W</w:t>
            </w:r>
          </w:p>
        </w:tc>
      </w:tr>
      <w:tr w:rsidR="000B3937" w:rsidRPr="00470750" w14:paraId="1C0F4FCF"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7968E31"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 xml:space="preserve">Combustion hour: </w:t>
            </w:r>
          </w:p>
        </w:tc>
        <w:tc>
          <w:tcPr>
            <w:tcW w:w="5805" w:type="dxa"/>
            <w:tcBorders>
              <w:top w:val="nil"/>
              <w:left w:val="nil"/>
              <w:bottom w:val="single" w:sz="4" w:space="0" w:color="auto"/>
              <w:right w:val="single" w:sz="4" w:space="0" w:color="auto"/>
            </w:tcBorders>
            <w:shd w:val="clear" w:color="auto" w:fill="auto"/>
            <w:noWrap/>
            <w:vAlign w:val="bottom"/>
            <w:hideMark/>
          </w:tcPr>
          <w:p w14:paraId="55D9B55B"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12</w:t>
            </w:r>
            <w:r w:rsidRPr="00470750">
              <w:rPr>
                <w:rFonts w:ascii="MS Gothic" w:eastAsia="MS Gothic" w:hAnsi="MS Gothic" w:cs="Calibri" w:hint="eastAsia"/>
                <w:b/>
                <w:bCs/>
                <w:color w:val="000000"/>
                <w:lang w:eastAsia="fi-FI"/>
              </w:rPr>
              <w:t>～</w:t>
            </w:r>
            <w:r w:rsidRPr="00470750">
              <w:rPr>
                <w:rFonts w:ascii="Calibri" w:eastAsia="Times New Roman" w:hAnsi="Calibri" w:cs="Calibri"/>
                <w:b/>
                <w:bCs/>
                <w:color w:val="000000"/>
                <w:lang w:eastAsia="fi-FI"/>
              </w:rPr>
              <w:t>18hours</w:t>
            </w:r>
          </w:p>
        </w:tc>
      </w:tr>
      <w:tr w:rsidR="000B3937" w:rsidRPr="00470750" w14:paraId="2BA6018E"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2757352"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Ignition Method:7</w:t>
            </w:r>
          </w:p>
        </w:tc>
        <w:tc>
          <w:tcPr>
            <w:tcW w:w="5805" w:type="dxa"/>
            <w:tcBorders>
              <w:top w:val="nil"/>
              <w:left w:val="nil"/>
              <w:bottom w:val="single" w:sz="4" w:space="0" w:color="auto"/>
              <w:right w:val="single" w:sz="4" w:space="0" w:color="auto"/>
            </w:tcBorders>
            <w:shd w:val="clear" w:color="auto" w:fill="auto"/>
            <w:noWrap/>
            <w:vAlign w:val="bottom"/>
            <w:hideMark/>
          </w:tcPr>
          <w:p w14:paraId="3ED5D054"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Match</w:t>
            </w:r>
          </w:p>
        </w:tc>
      </w:tr>
      <w:tr w:rsidR="000B3937" w:rsidRPr="000B3937" w14:paraId="247858A0"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A9672AA"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Size:</w:t>
            </w:r>
          </w:p>
        </w:tc>
        <w:tc>
          <w:tcPr>
            <w:tcW w:w="5805" w:type="dxa"/>
            <w:tcBorders>
              <w:top w:val="nil"/>
              <w:left w:val="nil"/>
              <w:bottom w:val="single" w:sz="4" w:space="0" w:color="auto"/>
              <w:right w:val="single" w:sz="4" w:space="0" w:color="auto"/>
            </w:tcBorders>
            <w:shd w:val="clear" w:color="auto" w:fill="auto"/>
            <w:noWrap/>
            <w:vAlign w:val="bottom"/>
            <w:hideMark/>
          </w:tcPr>
          <w:p w14:paraId="18B9A194" w14:textId="77777777" w:rsidR="000B3937" w:rsidRPr="000B3937" w:rsidRDefault="000B3937" w:rsidP="00470750">
            <w:pPr>
              <w:spacing w:after="0" w:line="240" w:lineRule="auto"/>
              <w:jc w:val="center"/>
              <w:rPr>
                <w:rFonts w:ascii="Calibri" w:eastAsia="Times New Roman" w:hAnsi="Calibri" w:cs="Calibri"/>
                <w:b/>
                <w:bCs/>
                <w:color w:val="000000"/>
                <w:lang w:val="en-US" w:eastAsia="fi-FI"/>
              </w:rPr>
            </w:pPr>
            <w:r w:rsidRPr="000B3937">
              <w:rPr>
                <w:rFonts w:ascii="Calibri" w:eastAsia="Times New Roman" w:hAnsi="Calibri" w:cs="Calibri"/>
                <w:b/>
                <w:bCs/>
                <w:color w:val="000000"/>
                <w:lang w:val="en-US" w:eastAsia="fi-FI"/>
              </w:rPr>
              <w:t>Height: 46.5 cm, Width: 32.5 cm, Length: 32.5 cm</w:t>
            </w:r>
          </w:p>
        </w:tc>
      </w:tr>
      <w:tr w:rsidR="000B3937" w:rsidRPr="00470750" w14:paraId="33E6039B"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7ECABE5"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 xml:space="preserve">Weight: </w:t>
            </w:r>
          </w:p>
        </w:tc>
        <w:tc>
          <w:tcPr>
            <w:tcW w:w="5805" w:type="dxa"/>
            <w:tcBorders>
              <w:top w:val="nil"/>
              <w:left w:val="nil"/>
              <w:bottom w:val="single" w:sz="4" w:space="0" w:color="auto"/>
              <w:right w:val="single" w:sz="4" w:space="0" w:color="auto"/>
            </w:tcBorders>
            <w:shd w:val="clear" w:color="auto" w:fill="auto"/>
            <w:noWrap/>
            <w:vAlign w:val="bottom"/>
            <w:hideMark/>
          </w:tcPr>
          <w:p w14:paraId="0D8B4BC2"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5.48Kg</w:t>
            </w:r>
          </w:p>
        </w:tc>
      </w:tr>
      <w:tr w:rsidR="000B3937" w:rsidRPr="00470750" w14:paraId="574850B7"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A2518A5"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 xml:space="preserve">Tank capacity: </w:t>
            </w:r>
          </w:p>
        </w:tc>
        <w:tc>
          <w:tcPr>
            <w:tcW w:w="5805" w:type="dxa"/>
            <w:tcBorders>
              <w:top w:val="nil"/>
              <w:left w:val="nil"/>
              <w:bottom w:val="single" w:sz="4" w:space="0" w:color="auto"/>
              <w:right w:val="single" w:sz="4" w:space="0" w:color="auto"/>
            </w:tcBorders>
            <w:shd w:val="clear" w:color="auto" w:fill="auto"/>
            <w:noWrap/>
            <w:vAlign w:val="bottom"/>
            <w:hideMark/>
          </w:tcPr>
          <w:p w14:paraId="1C2F226C"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5.5L</w:t>
            </w:r>
          </w:p>
        </w:tc>
      </w:tr>
      <w:tr w:rsidR="000B3937" w:rsidRPr="00470750" w14:paraId="7C9E414A"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C4D6143"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lastRenderedPageBreak/>
              <w:t>Heating space min:</w:t>
            </w:r>
          </w:p>
        </w:tc>
        <w:tc>
          <w:tcPr>
            <w:tcW w:w="5805" w:type="dxa"/>
            <w:tcBorders>
              <w:top w:val="nil"/>
              <w:left w:val="nil"/>
              <w:bottom w:val="single" w:sz="4" w:space="0" w:color="auto"/>
              <w:right w:val="single" w:sz="4" w:space="0" w:color="auto"/>
            </w:tcBorders>
            <w:shd w:val="clear" w:color="auto" w:fill="auto"/>
            <w:noWrap/>
            <w:vAlign w:val="bottom"/>
            <w:hideMark/>
          </w:tcPr>
          <w:p w14:paraId="0F990695"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15m2 - 37m3</w:t>
            </w:r>
          </w:p>
        </w:tc>
      </w:tr>
      <w:tr w:rsidR="000B3937" w:rsidRPr="00470750" w14:paraId="546CFF00"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E3BB8CE"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Fuel:</w:t>
            </w:r>
          </w:p>
        </w:tc>
        <w:tc>
          <w:tcPr>
            <w:tcW w:w="5805" w:type="dxa"/>
            <w:tcBorders>
              <w:top w:val="nil"/>
              <w:left w:val="nil"/>
              <w:bottom w:val="single" w:sz="4" w:space="0" w:color="auto"/>
              <w:right w:val="single" w:sz="4" w:space="0" w:color="auto"/>
            </w:tcBorders>
            <w:shd w:val="clear" w:color="auto" w:fill="auto"/>
            <w:noWrap/>
            <w:vAlign w:val="bottom"/>
            <w:hideMark/>
          </w:tcPr>
          <w:p w14:paraId="342D99AB"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Kerosene oil</w:t>
            </w:r>
          </w:p>
        </w:tc>
      </w:tr>
      <w:tr w:rsidR="000B3937" w:rsidRPr="00470750" w14:paraId="4E41FB37"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47F8095"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CE-mark</w:t>
            </w:r>
          </w:p>
        </w:tc>
        <w:tc>
          <w:tcPr>
            <w:tcW w:w="5805" w:type="dxa"/>
            <w:tcBorders>
              <w:top w:val="nil"/>
              <w:left w:val="nil"/>
              <w:bottom w:val="single" w:sz="4" w:space="0" w:color="auto"/>
              <w:right w:val="single" w:sz="4" w:space="0" w:color="auto"/>
            </w:tcBorders>
            <w:shd w:val="clear" w:color="auto" w:fill="auto"/>
            <w:noWrap/>
            <w:vAlign w:val="bottom"/>
            <w:hideMark/>
          </w:tcPr>
          <w:p w14:paraId="5A74CF4F"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Yes</w:t>
            </w:r>
          </w:p>
        </w:tc>
      </w:tr>
      <w:tr w:rsidR="000B3937" w:rsidRPr="000B3937" w14:paraId="6C2B7D5E"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44F4DF0"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Wick:</w:t>
            </w:r>
          </w:p>
        </w:tc>
        <w:tc>
          <w:tcPr>
            <w:tcW w:w="5805" w:type="dxa"/>
            <w:tcBorders>
              <w:top w:val="nil"/>
              <w:left w:val="nil"/>
              <w:bottom w:val="single" w:sz="4" w:space="0" w:color="auto"/>
              <w:right w:val="single" w:sz="4" w:space="0" w:color="auto"/>
            </w:tcBorders>
            <w:shd w:val="clear" w:color="auto" w:fill="auto"/>
            <w:noWrap/>
            <w:vAlign w:val="bottom"/>
            <w:hideMark/>
          </w:tcPr>
          <w:p w14:paraId="016DCBAE" w14:textId="77777777" w:rsidR="000B3937" w:rsidRPr="000B3937" w:rsidRDefault="000B3937" w:rsidP="00470750">
            <w:pPr>
              <w:spacing w:after="0" w:line="240" w:lineRule="auto"/>
              <w:jc w:val="center"/>
              <w:rPr>
                <w:rFonts w:ascii="Calibri" w:eastAsia="Times New Roman" w:hAnsi="Calibri" w:cs="Calibri"/>
                <w:b/>
                <w:bCs/>
                <w:color w:val="000000"/>
                <w:lang w:val="en-US" w:eastAsia="fi-FI"/>
              </w:rPr>
            </w:pPr>
            <w:r w:rsidRPr="000B3937">
              <w:rPr>
                <w:rFonts w:ascii="Calibri" w:eastAsia="Times New Roman" w:hAnsi="Calibri" w:cs="Calibri"/>
                <w:b/>
                <w:bCs/>
                <w:color w:val="000000"/>
                <w:lang w:val="en-US" w:eastAsia="fi-FI"/>
              </w:rPr>
              <w:t>Thickness 2.6±0.3mm, Diameter</w:t>
            </w:r>
            <w:r w:rsidRPr="000B3937">
              <w:rPr>
                <w:rFonts w:ascii="MS Gothic" w:eastAsia="MS Gothic" w:hAnsi="MS Gothic" w:cs="Calibri" w:hint="eastAsia"/>
                <w:b/>
                <w:bCs/>
                <w:color w:val="000000"/>
                <w:lang w:val="en-US" w:eastAsia="fi-FI"/>
              </w:rPr>
              <w:t>：</w:t>
            </w:r>
            <w:r w:rsidRPr="000B3937">
              <w:rPr>
                <w:rFonts w:ascii="Calibri" w:eastAsia="Times New Roman" w:hAnsi="Calibri" w:cs="Calibri"/>
                <w:b/>
                <w:bCs/>
                <w:color w:val="000000"/>
                <w:lang w:val="en-US" w:eastAsia="fi-FI"/>
              </w:rPr>
              <w:t>ø95±2mm, Length</w:t>
            </w:r>
            <w:r w:rsidRPr="000B3937">
              <w:rPr>
                <w:rFonts w:ascii="MS Gothic" w:eastAsia="MS Gothic" w:hAnsi="MS Gothic" w:cs="Calibri" w:hint="eastAsia"/>
                <w:b/>
                <w:bCs/>
                <w:color w:val="000000"/>
                <w:lang w:val="en-US" w:eastAsia="fi-FI"/>
              </w:rPr>
              <w:t>：</w:t>
            </w:r>
            <w:r w:rsidRPr="000B3937">
              <w:rPr>
                <w:rFonts w:ascii="Calibri" w:eastAsia="Times New Roman" w:hAnsi="Calibri" w:cs="Calibri"/>
                <w:b/>
                <w:bCs/>
                <w:color w:val="000000"/>
                <w:lang w:val="en-US" w:eastAsia="fi-FI"/>
              </w:rPr>
              <w:t>185mm</w:t>
            </w:r>
          </w:p>
        </w:tc>
      </w:tr>
      <w:tr w:rsidR="000B3937" w:rsidRPr="00470750" w14:paraId="772F1D7B" w14:textId="77777777" w:rsidTr="00743E2D">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B7570F7"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Wick barcode:</w:t>
            </w:r>
          </w:p>
        </w:tc>
        <w:tc>
          <w:tcPr>
            <w:tcW w:w="5805" w:type="dxa"/>
            <w:tcBorders>
              <w:top w:val="nil"/>
              <w:left w:val="nil"/>
              <w:bottom w:val="single" w:sz="4" w:space="0" w:color="auto"/>
              <w:right w:val="single" w:sz="4" w:space="0" w:color="auto"/>
            </w:tcBorders>
            <w:shd w:val="clear" w:color="auto" w:fill="auto"/>
            <w:noWrap/>
            <w:vAlign w:val="bottom"/>
            <w:hideMark/>
          </w:tcPr>
          <w:p w14:paraId="437B95D0" w14:textId="77777777" w:rsidR="000B3937" w:rsidRPr="00470750" w:rsidRDefault="000B3937" w:rsidP="00470750">
            <w:pPr>
              <w:spacing w:after="0" w:line="240" w:lineRule="auto"/>
              <w:jc w:val="center"/>
              <w:rPr>
                <w:rFonts w:ascii="Calibri" w:eastAsia="Times New Roman" w:hAnsi="Calibri" w:cs="Calibri"/>
                <w:b/>
                <w:bCs/>
                <w:color w:val="000000"/>
                <w:lang w:eastAsia="fi-FI"/>
              </w:rPr>
            </w:pPr>
            <w:r w:rsidRPr="00470750">
              <w:rPr>
                <w:rFonts w:ascii="Calibri" w:eastAsia="Times New Roman" w:hAnsi="Calibri" w:cs="Calibri"/>
                <w:b/>
                <w:bCs/>
                <w:color w:val="000000"/>
                <w:lang w:eastAsia="fi-FI"/>
              </w:rPr>
              <w:t>6438014332536</w:t>
            </w:r>
          </w:p>
        </w:tc>
      </w:tr>
    </w:tbl>
    <w:p w14:paraId="658AFE7A" w14:textId="77777777" w:rsidR="000B3937" w:rsidRDefault="000B3937" w:rsidP="0081413D">
      <w:pPr>
        <w:jc w:val="center"/>
      </w:pPr>
    </w:p>
    <w:p w14:paraId="205185D5" w14:textId="77777777" w:rsidR="000B3937" w:rsidRDefault="000B3937" w:rsidP="0081413D">
      <w:pPr>
        <w:jc w:val="center"/>
      </w:pPr>
    </w:p>
    <w:p w14:paraId="72880B5A" w14:textId="77777777" w:rsidR="000B3937" w:rsidRDefault="000B3937" w:rsidP="0084567F"/>
    <w:p w14:paraId="682866C4" w14:textId="77777777" w:rsidR="000B3937" w:rsidRPr="00743E2D" w:rsidRDefault="000B3937" w:rsidP="0084567F">
      <w:pPr>
        <w:jc w:val="center"/>
        <w:rPr>
          <w:b/>
        </w:rPr>
      </w:pPr>
      <w:r w:rsidRPr="00743E2D">
        <w:rPr>
          <w:b/>
        </w:rPr>
        <w:t>TO FEED OIL</w:t>
      </w:r>
    </w:p>
    <w:p w14:paraId="70FB5CC5" w14:textId="77777777" w:rsidR="000B3937" w:rsidRDefault="000B3937" w:rsidP="0081413D">
      <w:pPr>
        <w:jc w:val="center"/>
      </w:pPr>
      <w:r>
        <w:t>1.Remove the filler cap.</w:t>
      </w:r>
    </w:p>
    <w:p w14:paraId="7622DD29" w14:textId="77777777" w:rsidR="000B3937" w:rsidRPr="000B3937" w:rsidRDefault="000B3937" w:rsidP="0081413D">
      <w:pPr>
        <w:jc w:val="center"/>
        <w:rPr>
          <w:lang w:val="en-US"/>
        </w:rPr>
      </w:pPr>
      <w:r w:rsidRPr="000B3937">
        <w:rPr>
          <w:lang w:val="en-US"/>
        </w:rPr>
        <w:t>2.Fill fuel until the fuel indicator points to “F”.</w:t>
      </w:r>
    </w:p>
    <w:p w14:paraId="328B67CE" w14:textId="77777777" w:rsidR="000B3937" w:rsidRPr="000B3937" w:rsidRDefault="000B3937" w:rsidP="0081413D">
      <w:pPr>
        <w:jc w:val="center"/>
        <w:rPr>
          <w:lang w:val="en-US"/>
        </w:rPr>
      </w:pPr>
      <w:r w:rsidRPr="000B3937">
        <w:rPr>
          <w:lang w:val="en-US"/>
        </w:rPr>
        <w:t>3.Do not fail to stop up the filler hole with the cap.</w:t>
      </w:r>
    </w:p>
    <w:p w14:paraId="291A11B2" w14:textId="77777777" w:rsidR="000B3937" w:rsidRPr="000B3937" w:rsidRDefault="000B3937" w:rsidP="0081413D">
      <w:pPr>
        <w:jc w:val="center"/>
        <w:rPr>
          <w:lang w:val="en-US"/>
        </w:rPr>
      </w:pPr>
      <w:r w:rsidRPr="000B3937">
        <w:rPr>
          <w:lang w:val="en-US"/>
        </w:rPr>
        <w:t>4.Before you feed oil, extinguish the heater.</w:t>
      </w:r>
    </w:p>
    <w:p w14:paraId="6825948E" w14:textId="77777777" w:rsidR="000B3937" w:rsidRPr="000B3937" w:rsidRDefault="000B3937" w:rsidP="0081413D">
      <w:pPr>
        <w:jc w:val="center"/>
        <w:rPr>
          <w:b/>
          <w:lang w:val="en-US"/>
        </w:rPr>
      </w:pPr>
      <w:r w:rsidRPr="000B3937">
        <w:rPr>
          <w:b/>
          <w:lang w:val="en-US"/>
        </w:rPr>
        <w:t>IMPORTANT NOTICE REGARDING FIRST IGNITION OF HEATER:</w:t>
      </w:r>
    </w:p>
    <w:p w14:paraId="04C102F3" w14:textId="77777777" w:rsidR="000B3937" w:rsidRPr="000B3937" w:rsidRDefault="000B3937" w:rsidP="0065639D">
      <w:pPr>
        <w:rPr>
          <w:lang w:val="en-US"/>
        </w:rPr>
      </w:pPr>
      <w:r w:rsidRPr="000B3937">
        <w:rPr>
          <w:lang w:val="en-US"/>
        </w:rPr>
        <w:t>The first time you light your heater there may be some odor due to the burning off of oils used in the manufacturing process. To avoid this you may wish to burn the heater outside on a calm and windless day. If it’s windy consider a porch or garage or other room where the windows can be open to disperse the odor.</w:t>
      </w:r>
    </w:p>
    <w:p w14:paraId="7B9AE550" w14:textId="77777777" w:rsidR="000B3937" w:rsidRDefault="000B3937" w:rsidP="0081413D">
      <w:pPr>
        <w:jc w:val="center"/>
      </w:pPr>
      <w:r w:rsidRPr="0081413D">
        <w:rPr>
          <w:noProof/>
          <w:lang w:eastAsia="fi-FI"/>
        </w:rPr>
        <w:lastRenderedPageBreak/>
        <w:drawing>
          <wp:inline distT="0" distB="0" distL="0" distR="0" wp14:anchorId="7CE6EE18" wp14:editId="424912BE">
            <wp:extent cx="3157376" cy="2493010"/>
            <wp:effectExtent l="0" t="0" r="5080" b="2540"/>
            <wp:docPr id="55" name="Kuv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2703" cy="2505112"/>
                    </a:xfrm>
                    <a:prstGeom prst="rect">
                      <a:avLst/>
                    </a:prstGeom>
                  </pic:spPr>
                </pic:pic>
              </a:graphicData>
            </a:graphic>
          </wp:inline>
        </w:drawing>
      </w:r>
    </w:p>
    <w:p w14:paraId="005C2162" w14:textId="77777777" w:rsidR="000B3937" w:rsidRDefault="000B3937" w:rsidP="0084567F"/>
    <w:p w14:paraId="69794EB1" w14:textId="77777777" w:rsidR="000B3937" w:rsidRPr="000B3937" w:rsidRDefault="000B3937" w:rsidP="0081413D">
      <w:pPr>
        <w:jc w:val="center"/>
        <w:rPr>
          <w:b/>
          <w:lang w:val="en-US"/>
        </w:rPr>
      </w:pPr>
      <w:r w:rsidRPr="000B3937">
        <w:rPr>
          <w:b/>
          <w:lang w:val="en-US"/>
        </w:rPr>
        <w:t>TO IGNITE</w:t>
      </w:r>
    </w:p>
    <w:p w14:paraId="6DCCCEF1" w14:textId="77777777" w:rsidR="000B3937" w:rsidRPr="000B3937" w:rsidRDefault="000B3937" w:rsidP="0084567F">
      <w:pPr>
        <w:jc w:val="center"/>
        <w:rPr>
          <w:lang w:val="en-US"/>
        </w:rPr>
      </w:pPr>
      <w:r w:rsidRPr="000B3937">
        <w:rPr>
          <w:lang w:val="en-US"/>
        </w:rPr>
        <w:t>1. When you are going to use the heater for the first time</w:t>
      </w:r>
      <w:r w:rsidRPr="000B3937">
        <w:rPr>
          <w:rFonts w:ascii="MS Gothic" w:eastAsia="MS Gothic" w:hAnsi="MS Gothic" w:cs="MS Gothic" w:hint="eastAsia"/>
          <w:lang w:val="en-US"/>
        </w:rPr>
        <w:t>，</w:t>
      </w:r>
      <w:r w:rsidRPr="000B3937">
        <w:rPr>
          <w:lang w:val="en-US"/>
        </w:rPr>
        <w:t>you will feed oil and wait about ten minutes until the wick is soaked with fuel.</w:t>
      </w:r>
    </w:p>
    <w:p w14:paraId="652BD854" w14:textId="77777777" w:rsidR="000B3937" w:rsidRPr="000B3937" w:rsidRDefault="000B3937" w:rsidP="0081413D">
      <w:pPr>
        <w:jc w:val="center"/>
        <w:rPr>
          <w:lang w:val="en-US"/>
        </w:rPr>
      </w:pPr>
      <w:r w:rsidRPr="000B3937">
        <w:rPr>
          <w:lang w:val="en-US"/>
        </w:rPr>
        <w:t>2. Lit with a match</w:t>
      </w:r>
    </w:p>
    <w:p w14:paraId="5E16F431" w14:textId="77777777" w:rsidR="000B3937" w:rsidRPr="000B3937" w:rsidRDefault="000B3937" w:rsidP="00CE30C3">
      <w:pPr>
        <w:jc w:val="center"/>
        <w:rPr>
          <w:lang w:val="en-US"/>
        </w:rPr>
      </w:pPr>
      <w:r w:rsidRPr="000B3937">
        <w:rPr>
          <w:lang w:val="en-US"/>
        </w:rPr>
        <w:t>a. Lift the wick by turning the wick adjust handle knob clockwise. b. Tilt the chimney by pinching the chimney knob. c. Light the wick with a match at its two or three spots.</w:t>
      </w:r>
    </w:p>
    <w:p w14:paraId="31A2E84C" w14:textId="77777777" w:rsidR="000B3937" w:rsidRPr="000B3937" w:rsidRDefault="000B3937" w:rsidP="0084567F">
      <w:pPr>
        <w:jc w:val="center"/>
        <w:rPr>
          <w:lang w:val="en-US"/>
        </w:rPr>
      </w:pPr>
      <w:r w:rsidRPr="000B3937">
        <w:rPr>
          <w:lang w:val="en-US"/>
        </w:rPr>
        <w:t>d. Turn the chimney using the chimney knob, thereby setting the chimney property on the burner.</w:t>
      </w:r>
    </w:p>
    <w:p w14:paraId="51B6860C" w14:textId="77777777" w:rsidR="000B3937" w:rsidRPr="000B3937" w:rsidRDefault="000B3937" w:rsidP="0081413D">
      <w:pPr>
        <w:jc w:val="center"/>
        <w:rPr>
          <w:b/>
          <w:lang w:val="en-US"/>
        </w:rPr>
      </w:pPr>
      <w:r w:rsidRPr="000B3937">
        <w:rPr>
          <w:b/>
          <w:lang w:val="en-US"/>
        </w:rPr>
        <w:t>IMPORTANT NOTICE REGARDING FIRST IGNITION OF HEATER:</w:t>
      </w:r>
    </w:p>
    <w:p w14:paraId="62415D6A" w14:textId="77777777" w:rsidR="000B3937" w:rsidRPr="000B3937" w:rsidRDefault="000B3937" w:rsidP="0084567F">
      <w:pPr>
        <w:jc w:val="center"/>
        <w:rPr>
          <w:lang w:val="en-US"/>
        </w:rPr>
      </w:pPr>
      <w:r w:rsidRPr="000B3937">
        <w:rPr>
          <w:lang w:val="en-US"/>
        </w:rPr>
        <w:lastRenderedPageBreak/>
        <w:t>The first time you light your heater there may be some odor due to the burning off of oils used in the manufacturing process. To avoid this you may wish to burn the heater outside on a calm and windless day. If it’s windy consider a porch or garage or other room where the windows can be open to disperse the odor.</w:t>
      </w:r>
    </w:p>
    <w:p w14:paraId="00A98A4C" w14:textId="77777777" w:rsidR="000B3937" w:rsidRDefault="000B3937" w:rsidP="0081413D">
      <w:pPr>
        <w:jc w:val="center"/>
      </w:pPr>
      <w:r w:rsidRPr="0065639D">
        <w:rPr>
          <w:noProof/>
          <w:lang w:eastAsia="fi-FI"/>
        </w:rPr>
        <w:drawing>
          <wp:inline distT="0" distB="0" distL="0" distR="0" wp14:anchorId="0860DEF7" wp14:editId="07565857">
            <wp:extent cx="2827220" cy="2571427"/>
            <wp:effectExtent l="0" t="0" r="0" b="635"/>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8928" cy="2591171"/>
                    </a:xfrm>
                    <a:prstGeom prst="rect">
                      <a:avLst/>
                    </a:prstGeom>
                  </pic:spPr>
                </pic:pic>
              </a:graphicData>
            </a:graphic>
          </wp:inline>
        </w:drawing>
      </w:r>
    </w:p>
    <w:p w14:paraId="032B3079" w14:textId="77777777" w:rsidR="000B3937" w:rsidRPr="000B3937" w:rsidRDefault="000B3937" w:rsidP="0081413D">
      <w:pPr>
        <w:jc w:val="center"/>
        <w:rPr>
          <w:b/>
          <w:lang w:val="en-US"/>
        </w:rPr>
      </w:pPr>
      <w:r w:rsidRPr="000B3937">
        <w:rPr>
          <w:b/>
          <w:lang w:val="en-US"/>
        </w:rPr>
        <w:t>TO ADJUST COMBUSTION</w:t>
      </w:r>
    </w:p>
    <w:p w14:paraId="2AEF418A" w14:textId="77777777" w:rsidR="000B3937" w:rsidRPr="000B3937" w:rsidRDefault="000B3937" w:rsidP="0065639D">
      <w:pPr>
        <w:jc w:val="center"/>
        <w:rPr>
          <w:lang w:val="en-US"/>
        </w:rPr>
      </w:pPr>
      <w:r w:rsidRPr="000B3937">
        <w:rPr>
          <w:lang w:val="en-US"/>
        </w:rPr>
        <w:t>If the hole net and Center top bowl on top of the chimney is brightly red heated, the combustion is all right.</w:t>
      </w:r>
    </w:p>
    <w:p w14:paraId="37B21739" w14:textId="77777777" w:rsidR="000B3937" w:rsidRPr="000B3937" w:rsidRDefault="000B3937" w:rsidP="0065639D">
      <w:pPr>
        <w:rPr>
          <w:lang w:val="en-US"/>
        </w:rPr>
      </w:pPr>
      <w:r w:rsidRPr="000B3937">
        <w:rPr>
          <w:lang w:val="en-US"/>
        </w:rPr>
        <w:t>If flames flare up over the hole net and Center top bowl, it is because the wick is too high. If the hole net and Center top bowl is dark, it is because the wick is too low or fuel is short.</w:t>
      </w:r>
    </w:p>
    <w:p w14:paraId="4631A6DB" w14:textId="77777777" w:rsidR="000B3937" w:rsidRPr="000B3937" w:rsidRDefault="000B3937" w:rsidP="0065639D">
      <w:pPr>
        <w:jc w:val="center"/>
        <w:rPr>
          <w:lang w:val="en-US"/>
        </w:rPr>
      </w:pPr>
      <w:r w:rsidRPr="000B3937">
        <w:rPr>
          <w:lang w:val="en-US"/>
        </w:rPr>
        <w:lastRenderedPageBreak/>
        <w:t>1. Adjustment of flame can be done by control Knob dial: By watching condition of flame and red glow, adjust it within the “adjustment range” shown on control Knob dial.</w:t>
      </w:r>
    </w:p>
    <w:p w14:paraId="79DB0A1A" w14:textId="77777777" w:rsidR="000B3937" w:rsidRPr="000B3937" w:rsidRDefault="000B3937" w:rsidP="0065639D">
      <w:pPr>
        <w:jc w:val="center"/>
        <w:rPr>
          <w:lang w:val="en-US"/>
        </w:rPr>
      </w:pPr>
      <w:r w:rsidRPr="000B3937">
        <w:rPr>
          <w:lang w:val="en-US"/>
        </w:rPr>
        <w:t>2. Smoke and odor will result if the heater is operated with the flame too high or too low.</w:t>
      </w:r>
    </w:p>
    <w:p w14:paraId="631F92E3" w14:textId="77777777" w:rsidR="000B3937" w:rsidRPr="000B3937" w:rsidRDefault="000B3937" w:rsidP="00CE30C3">
      <w:pPr>
        <w:jc w:val="center"/>
        <w:rPr>
          <w:lang w:val="en-US"/>
        </w:rPr>
      </w:pPr>
      <w:r w:rsidRPr="000B3937">
        <w:rPr>
          <w:lang w:val="en-US"/>
        </w:rPr>
        <w:t>3. Adjusting the wick should always be done slowly and carefully. A jerky motion could rise the flame suddenly to a dangerous height. It is recommended that the heater be checked every 30 minutes in order to keep the proper adjustment because periodic adjustment is required.</w:t>
      </w:r>
    </w:p>
    <w:p w14:paraId="4D52E9A7" w14:textId="77777777" w:rsidR="000B3937" w:rsidRPr="000B3937" w:rsidRDefault="000B3937" w:rsidP="00CE30C3">
      <w:pPr>
        <w:jc w:val="center"/>
        <w:rPr>
          <w:lang w:val="en-US"/>
        </w:rPr>
      </w:pPr>
      <w:r w:rsidRPr="000B3937">
        <w:rPr>
          <w:b/>
          <w:lang w:val="en-US"/>
        </w:rPr>
        <w:t>WARNING</w:t>
      </w:r>
      <w:r w:rsidRPr="000B3937">
        <w:rPr>
          <w:lang w:val="en-US"/>
        </w:rPr>
        <w:t>: Risk of indoor air pollution and fire, do not operate heater at wick</w:t>
      </w:r>
      <w:r w:rsidRPr="0065639D">
        <w:rPr>
          <w:noProof/>
          <w:lang w:eastAsia="fi-FI"/>
        </w:rPr>
        <w:drawing>
          <wp:inline distT="0" distB="0" distL="0" distR="0" wp14:anchorId="1687B456" wp14:editId="6F1DF997">
            <wp:extent cx="3798773" cy="3517353"/>
            <wp:effectExtent l="0" t="0" r="0" b="6985"/>
            <wp:docPr id="57" name="Kuv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08021" cy="3525916"/>
                    </a:xfrm>
                    <a:prstGeom prst="rect">
                      <a:avLst/>
                    </a:prstGeom>
                  </pic:spPr>
                </pic:pic>
              </a:graphicData>
            </a:graphic>
          </wp:inline>
        </w:drawing>
      </w:r>
    </w:p>
    <w:p w14:paraId="00DA87AF" w14:textId="77777777" w:rsidR="000B3937" w:rsidRPr="000B3937" w:rsidRDefault="000B3937" w:rsidP="0065639D">
      <w:pPr>
        <w:jc w:val="center"/>
        <w:rPr>
          <w:rFonts w:ascii="ArialMT" w:hAnsi="ArialMT" w:cs="ArialMT"/>
          <w:b/>
          <w:lang w:val="en-US"/>
        </w:rPr>
      </w:pPr>
      <w:r w:rsidRPr="000B3937">
        <w:rPr>
          <w:rFonts w:ascii="ArialMT" w:hAnsi="ArialMT" w:cs="ArialMT"/>
          <w:b/>
          <w:lang w:val="en-US"/>
        </w:rPr>
        <w:lastRenderedPageBreak/>
        <w:t>TO EXTINGUISH</w:t>
      </w:r>
    </w:p>
    <w:p w14:paraId="5A93FA26" w14:textId="77777777" w:rsidR="000B3937" w:rsidRPr="000B3937" w:rsidRDefault="000B3937" w:rsidP="0065639D">
      <w:pPr>
        <w:jc w:val="center"/>
        <w:rPr>
          <w:lang w:val="en-US"/>
        </w:rPr>
      </w:pPr>
      <w:r w:rsidRPr="000B3937">
        <w:rPr>
          <w:lang w:val="en-US"/>
        </w:rPr>
        <w:t>1. The manually shutoff pull-rod up, knob counterclockwise rotation to stop quickly</w:t>
      </w:r>
      <w:r w:rsidRPr="000B3937">
        <w:rPr>
          <w:rFonts w:ascii="MS Gothic" w:eastAsia="MS Gothic" w:hAnsi="MS Gothic" w:cs="MS Gothic" w:hint="eastAsia"/>
          <w:lang w:val="en-US"/>
        </w:rPr>
        <w:t>，</w:t>
      </w:r>
      <w:r w:rsidRPr="000B3937">
        <w:rPr>
          <w:lang w:val="en-US"/>
        </w:rPr>
        <w:t>the wick will de lowered to the bottom and the fire will be out in 1-5 minutes extinguish.</w:t>
      </w:r>
    </w:p>
    <w:p w14:paraId="79F058C5" w14:textId="77777777" w:rsidR="000B3937" w:rsidRPr="000B3937" w:rsidRDefault="000B3937" w:rsidP="0065639D">
      <w:pPr>
        <w:jc w:val="center"/>
        <w:rPr>
          <w:lang w:val="en-US"/>
        </w:rPr>
      </w:pPr>
      <w:r w:rsidRPr="000B3937">
        <w:rPr>
          <w:lang w:val="en-US"/>
        </w:rPr>
        <w:t>2. Make sure the fire has deem extinguished.</w:t>
      </w:r>
    </w:p>
    <w:p w14:paraId="148A887D" w14:textId="77777777" w:rsidR="000B3937" w:rsidRPr="000B3937" w:rsidRDefault="000B3937" w:rsidP="0065639D">
      <w:pPr>
        <w:jc w:val="center"/>
        <w:rPr>
          <w:lang w:val="en-US"/>
        </w:rPr>
      </w:pPr>
      <w:r w:rsidRPr="000B3937">
        <w:rPr>
          <w:lang w:val="en-US"/>
        </w:rPr>
        <w:t>3. Never fail the extinguish the fire before you move the heater to another place, before you evacuate the room in which the heater is used.</w:t>
      </w:r>
    </w:p>
    <w:p w14:paraId="21A2CDE6" w14:textId="77777777" w:rsidR="000B3937" w:rsidRDefault="000B3937" w:rsidP="0065639D">
      <w:pPr>
        <w:jc w:val="center"/>
      </w:pPr>
      <w:r w:rsidRPr="0065639D">
        <w:rPr>
          <w:noProof/>
          <w:lang w:eastAsia="fi-FI"/>
        </w:rPr>
        <w:drawing>
          <wp:inline distT="0" distB="0" distL="0" distR="0" wp14:anchorId="6BFD1874" wp14:editId="67A00B0E">
            <wp:extent cx="2438975" cy="2104869"/>
            <wp:effectExtent l="0" t="0" r="0" b="0"/>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4568" cy="2118326"/>
                    </a:xfrm>
                    <a:prstGeom prst="rect">
                      <a:avLst/>
                    </a:prstGeom>
                  </pic:spPr>
                </pic:pic>
              </a:graphicData>
            </a:graphic>
          </wp:inline>
        </w:drawing>
      </w:r>
    </w:p>
    <w:p w14:paraId="7DC1A3A7" w14:textId="77777777" w:rsidR="000B3937" w:rsidRPr="0084567F" w:rsidRDefault="000B3937" w:rsidP="0065639D">
      <w:pPr>
        <w:jc w:val="center"/>
        <w:rPr>
          <w:b/>
        </w:rPr>
      </w:pPr>
    </w:p>
    <w:p w14:paraId="08B0393A" w14:textId="77777777" w:rsidR="000B3937" w:rsidRPr="000B3937" w:rsidRDefault="000B3937" w:rsidP="0065639D">
      <w:pPr>
        <w:jc w:val="center"/>
        <w:rPr>
          <w:b/>
          <w:lang w:val="en-US"/>
        </w:rPr>
      </w:pPr>
      <w:r w:rsidRPr="000B3937">
        <w:rPr>
          <w:b/>
          <w:lang w:val="en-US"/>
        </w:rPr>
        <w:t>Automatic Safety Shut-Off</w:t>
      </w:r>
    </w:p>
    <w:p w14:paraId="6B902DC6" w14:textId="77777777" w:rsidR="000B3937" w:rsidRPr="000B3937" w:rsidRDefault="000B3937" w:rsidP="0065639D">
      <w:pPr>
        <w:jc w:val="center"/>
        <w:rPr>
          <w:lang w:val="en-US"/>
        </w:rPr>
      </w:pPr>
      <w:r w:rsidRPr="000B3937">
        <w:rPr>
          <w:lang w:val="en-US"/>
        </w:rPr>
        <w:t>This heater is equipped with an automatic safety shut-off device. The purpose of this</w:t>
      </w:r>
    </w:p>
    <w:p w14:paraId="1538FE9E" w14:textId="77777777" w:rsidR="000B3937" w:rsidRPr="000B3937" w:rsidRDefault="000B3937" w:rsidP="0065639D">
      <w:pPr>
        <w:jc w:val="center"/>
        <w:rPr>
          <w:lang w:val="en-US"/>
        </w:rPr>
      </w:pPr>
      <w:r w:rsidRPr="000B3937">
        <w:rPr>
          <w:lang w:val="en-US"/>
        </w:rPr>
        <w:t>device is to quickly and efficiently shut-off the heater should the heater be jarred or</w:t>
      </w:r>
    </w:p>
    <w:p w14:paraId="468CA646" w14:textId="77777777" w:rsidR="000B3937" w:rsidRPr="000B3937" w:rsidRDefault="000B3937" w:rsidP="0065639D">
      <w:pPr>
        <w:jc w:val="center"/>
        <w:rPr>
          <w:lang w:val="en-US"/>
        </w:rPr>
      </w:pPr>
      <w:r w:rsidRPr="000B3937">
        <w:rPr>
          <w:lang w:val="en-US"/>
        </w:rPr>
        <w:lastRenderedPageBreak/>
        <w:t>tipped over while in operation. This is the main safety system that is built into the</w:t>
      </w:r>
    </w:p>
    <w:p w14:paraId="1CD3B215" w14:textId="77777777" w:rsidR="000B3937" w:rsidRPr="000B3937" w:rsidRDefault="000B3937" w:rsidP="0065639D">
      <w:pPr>
        <w:jc w:val="center"/>
        <w:rPr>
          <w:lang w:val="en-US"/>
        </w:rPr>
      </w:pPr>
      <w:r w:rsidRPr="000B3937">
        <w:rPr>
          <w:lang w:val="en-US"/>
        </w:rPr>
        <w:t>heater</w:t>
      </w:r>
      <w:r w:rsidRPr="000B3937">
        <w:rPr>
          <w:rFonts w:ascii="MS Gothic" w:eastAsia="MS Gothic" w:hAnsi="MS Gothic" w:cs="MS Gothic" w:hint="eastAsia"/>
          <w:lang w:val="en-US"/>
        </w:rPr>
        <w:t>，</w:t>
      </w:r>
      <w:r w:rsidRPr="000B3937">
        <w:rPr>
          <w:lang w:val="en-US"/>
        </w:rPr>
        <w:t>and it functions to prevent the flame from spreading if the heater is knocked</w:t>
      </w:r>
    </w:p>
    <w:p w14:paraId="0063A3A1" w14:textId="77777777" w:rsidR="000B3937" w:rsidRPr="000B3937" w:rsidRDefault="000B3937" w:rsidP="0065639D">
      <w:pPr>
        <w:jc w:val="center"/>
        <w:rPr>
          <w:lang w:val="en-US"/>
        </w:rPr>
      </w:pPr>
      <w:r w:rsidRPr="000B3937">
        <w:rPr>
          <w:lang w:val="en-US"/>
        </w:rPr>
        <w:t>over.</w:t>
      </w:r>
    </w:p>
    <w:p w14:paraId="0988FC5B" w14:textId="77777777" w:rsidR="000B3937" w:rsidRPr="000B3937" w:rsidRDefault="000B3937" w:rsidP="0065639D">
      <w:pPr>
        <w:jc w:val="center"/>
        <w:rPr>
          <w:lang w:val="en-US"/>
        </w:rPr>
      </w:pPr>
      <w:r w:rsidRPr="000B3937">
        <w:rPr>
          <w:lang w:val="en-US"/>
        </w:rPr>
        <w:t>The automatic safety shut-off device is built into the mechanism that raises and</w:t>
      </w:r>
    </w:p>
    <w:p w14:paraId="6745F09F" w14:textId="77777777" w:rsidR="000B3937" w:rsidRPr="000B3937" w:rsidRDefault="000B3937" w:rsidP="0065639D">
      <w:pPr>
        <w:jc w:val="center"/>
        <w:rPr>
          <w:lang w:val="en-US"/>
        </w:rPr>
      </w:pPr>
      <w:r w:rsidRPr="000B3937">
        <w:rPr>
          <w:lang w:val="en-US"/>
        </w:rPr>
        <w:t>lowers the wick. It has been designed to that if the pendulum is jarred by a shock of</w:t>
      </w:r>
    </w:p>
    <w:p w14:paraId="012CE982" w14:textId="77777777" w:rsidR="000B3937" w:rsidRPr="000B3937" w:rsidRDefault="000B3937" w:rsidP="0065639D">
      <w:pPr>
        <w:jc w:val="center"/>
        <w:rPr>
          <w:lang w:val="en-US"/>
        </w:rPr>
      </w:pPr>
      <w:r w:rsidRPr="000B3937">
        <w:rPr>
          <w:lang w:val="en-US"/>
        </w:rPr>
        <w:t>some sort</w:t>
      </w:r>
      <w:r w:rsidRPr="000B3937">
        <w:rPr>
          <w:rFonts w:ascii="MS Gothic" w:eastAsia="MS Gothic" w:hAnsi="MS Gothic" w:cs="MS Gothic" w:hint="eastAsia"/>
          <w:lang w:val="en-US"/>
        </w:rPr>
        <w:t>，</w:t>
      </w:r>
      <w:r w:rsidRPr="000B3937">
        <w:rPr>
          <w:lang w:val="en-US"/>
        </w:rPr>
        <w:t>it retracts a latch from the wick control shaft ratchet</w:t>
      </w:r>
      <w:r w:rsidRPr="000B3937">
        <w:rPr>
          <w:rFonts w:ascii="MS Gothic" w:eastAsia="MS Gothic" w:hAnsi="MS Gothic" w:cs="MS Gothic" w:hint="eastAsia"/>
          <w:lang w:val="en-US"/>
        </w:rPr>
        <w:t>，</w:t>
      </w:r>
      <w:r w:rsidRPr="000B3937">
        <w:rPr>
          <w:lang w:val="en-US"/>
        </w:rPr>
        <w:t>and a torsion</w:t>
      </w:r>
    </w:p>
    <w:p w14:paraId="3306DE0B" w14:textId="77777777" w:rsidR="000B3937" w:rsidRPr="000B3937" w:rsidRDefault="000B3937" w:rsidP="0065639D">
      <w:pPr>
        <w:jc w:val="center"/>
        <w:rPr>
          <w:lang w:val="en-US"/>
        </w:rPr>
      </w:pPr>
      <w:r w:rsidRPr="000B3937">
        <w:rPr>
          <w:lang w:val="en-US"/>
        </w:rPr>
        <w:t>spring reacts to drop the wick to its fully lowered position. This rapid lowering of the</w:t>
      </w:r>
    </w:p>
    <w:p w14:paraId="29812038" w14:textId="77777777" w:rsidR="000B3937" w:rsidRPr="000B3937" w:rsidRDefault="000B3937" w:rsidP="0065639D">
      <w:pPr>
        <w:jc w:val="center"/>
        <w:rPr>
          <w:lang w:val="en-US"/>
        </w:rPr>
      </w:pPr>
      <w:r w:rsidRPr="000B3937">
        <w:rPr>
          <w:lang w:val="en-US"/>
        </w:rPr>
        <w:t>wick extinguishes the flame.</w:t>
      </w:r>
    </w:p>
    <w:p w14:paraId="59BDC99D" w14:textId="77777777" w:rsidR="000B3937" w:rsidRPr="000B3937" w:rsidRDefault="000B3937" w:rsidP="0065639D">
      <w:pPr>
        <w:jc w:val="center"/>
        <w:rPr>
          <w:lang w:val="en-US"/>
        </w:rPr>
      </w:pPr>
      <w:r w:rsidRPr="000B3937">
        <w:rPr>
          <w:lang w:val="en-US"/>
        </w:rPr>
        <w:t>IMPORTANT NOTICE: For the safety shut-off device to function property</w:t>
      </w:r>
      <w:r w:rsidRPr="000B3937">
        <w:rPr>
          <w:rFonts w:ascii="MS Gothic" w:eastAsia="MS Gothic" w:hAnsi="MS Gothic" w:cs="MS Gothic" w:hint="eastAsia"/>
          <w:lang w:val="en-US"/>
        </w:rPr>
        <w:t>，</w:t>
      </w:r>
      <w:r w:rsidRPr="000B3937">
        <w:rPr>
          <w:lang w:val="en-US"/>
        </w:rPr>
        <w:t>the wick</w:t>
      </w:r>
    </w:p>
    <w:p w14:paraId="60EC763F" w14:textId="77777777" w:rsidR="000B3937" w:rsidRPr="000B3937" w:rsidRDefault="000B3937" w:rsidP="0065639D">
      <w:pPr>
        <w:jc w:val="center"/>
        <w:rPr>
          <w:lang w:val="en-US"/>
        </w:rPr>
      </w:pPr>
      <w:r w:rsidRPr="000B3937">
        <w:rPr>
          <w:lang w:val="en-US"/>
        </w:rPr>
        <w:t>must be free of carbon and tar deposits. Regularly performing the “Carbon Removal</w:t>
      </w:r>
    </w:p>
    <w:p w14:paraId="6A8127C0" w14:textId="77777777" w:rsidR="000B3937" w:rsidRPr="000B3937" w:rsidRDefault="000B3937" w:rsidP="0065639D">
      <w:pPr>
        <w:jc w:val="center"/>
        <w:rPr>
          <w:lang w:val="en-US"/>
        </w:rPr>
      </w:pPr>
      <w:r w:rsidRPr="000B3937">
        <w:rPr>
          <w:lang w:val="en-US"/>
        </w:rPr>
        <w:t>/Dry Burning”procedure described in the “Wick Maintenance”and “Carbon Removal</w:t>
      </w:r>
    </w:p>
    <w:p w14:paraId="77DEDAEC" w14:textId="77777777" w:rsidR="000B3937" w:rsidRPr="000B3937" w:rsidRDefault="000B3937" w:rsidP="0065639D">
      <w:pPr>
        <w:jc w:val="center"/>
        <w:rPr>
          <w:lang w:val="en-US"/>
        </w:rPr>
      </w:pPr>
      <w:r w:rsidRPr="000B3937">
        <w:rPr>
          <w:lang w:val="en-US"/>
        </w:rPr>
        <w:lastRenderedPageBreak/>
        <w:t>/Dry Burning”sections on page 6 is very important to the proper functioning of this</w:t>
      </w:r>
    </w:p>
    <w:p w14:paraId="3B817856" w14:textId="77777777" w:rsidR="000B3937" w:rsidRPr="000B3937" w:rsidRDefault="000B3937" w:rsidP="0065639D">
      <w:pPr>
        <w:jc w:val="center"/>
        <w:rPr>
          <w:lang w:val="en-US"/>
        </w:rPr>
      </w:pPr>
      <w:r w:rsidRPr="000B3937">
        <w:rPr>
          <w:lang w:val="en-US"/>
        </w:rPr>
        <w:t>important safety device.</w:t>
      </w:r>
    </w:p>
    <w:p w14:paraId="70F24498" w14:textId="77777777" w:rsidR="000B3937" w:rsidRPr="000B3937" w:rsidRDefault="000B3937" w:rsidP="0065639D">
      <w:pPr>
        <w:jc w:val="center"/>
        <w:rPr>
          <w:lang w:val="en-US"/>
        </w:rPr>
      </w:pPr>
      <w:r w:rsidRPr="000B3937">
        <w:rPr>
          <w:lang w:val="en-US"/>
        </w:rPr>
        <w:t>IMPORTANT NOTICE: PLEASE CHECK THE SAFETY SHUT-OFF DEVECE</w:t>
      </w:r>
    </w:p>
    <w:p w14:paraId="193E74C1" w14:textId="77777777" w:rsidR="000B3937" w:rsidRPr="000B3937" w:rsidRDefault="000B3937" w:rsidP="0065639D">
      <w:pPr>
        <w:jc w:val="center"/>
        <w:rPr>
          <w:lang w:val="en-US"/>
        </w:rPr>
      </w:pPr>
      <w:r w:rsidRPr="000B3937">
        <w:rPr>
          <w:lang w:val="en-US"/>
        </w:rPr>
        <w:t>ONCE A WEEK DURING THE HEATING SEASON TO INSURE THAT IT IS</w:t>
      </w:r>
    </w:p>
    <w:p w14:paraId="0C11DB92" w14:textId="77777777" w:rsidR="000B3937" w:rsidRPr="000B3937" w:rsidRDefault="000B3937" w:rsidP="0065639D">
      <w:pPr>
        <w:jc w:val="center"/>
        <w:rPr>
          <w:lang w:val="en-US"/>
        </w:rPr>
      </w:pPr>
      <w:r w:rsidRPr="000B3937">
        <w:rPr>
          <w:lang w:val="en-US"/>
        </w:rPr>
        <w:t>FUNCTIONING PROPERLY.</w:t>
      </w:r>
    </w:p>
    <w:p w14:paraId="24212025" w14:textId="77777777" w:rsidR="000B3937" w:rsidRPr="000B3937" w:rsidRDefault="000B3937" w:rsidP="0065639D">
      <w:pPr>
        <w:jc w:val="center"/>
        <w:rPr>
          <w:lang w:val="en-US"/>
        </w:rPr>
      </w:pPr>
      <w:r w:rsidRPr="000B3937">
        <w:rPr>
          <w:lang w:val="en-US"/>
        </w:rPr>
        <w:t>IMPORTANT NOTICE: EVERY TIME THE WICK IS REMOVED OR REPLACED.</w:t>
      </w:r>
    </w:p>
    <w:p w14:paraId="25DAF672" w14:textId="77777777" w:rsidR="000B3937" w:rsidRPr="000B3937" w:rsidRDefault="000B3937" w:rsidP="0065639D">
      <w:pPr>
        <w:jc w:val="center"/>
        <w:rPr>
          <w:lang w:val="en-US"/>
        </w:rPr>
      </w:pPr>
      <w:r w:rsidRPr="000B3937">
        <w:rPr>
          <w:lang w:val="en-US"/>
        </w:rPr>
        <w:t>THE SAFETY SHUT-OFF DEVICE MUST BE TESTED TO INSURE THAT IT IS</w:t>
      </w:r>
    </w:p>
    <w:p w14:paraId="5C2D466F" w14:textId="77777777" w:rsidR="000B3937" w:rsidRPr="000B3937" w:rsidRDefault="000B3937" w:rsidP="0065639D">
      <w:pPr>
        <w:jc w:val="center"/>
        <w:rPr>
          <w:lang w:val="en-US"/>
        </w:rPr>
      </w:pPr>
      <w:r w:rsidRPr="000B3937">
        <w:rPr>
          <w:lang w:val="en-US"/>
        </w:rPr>
        <w:t>FUNCTIONING PROPERLY.</w:t>
      </w:r>
    </w:p>
    <w:p w14:paraId="4FF3F40E" w14:textId="77777777" w:rsidR="000B3937" w:rsidRPr="000B3937" w:rsidRDefault="000B3937" w:rsidP="0065639D">
      <w:pPr>
        <w:jc w:val="center"/>
        <w:rPr>
          <w:b/>
          <w:lang w:val="en-US"/>
        </w:rPr>
      </w:pPr>
    </w:p>
    <w:p w14:paraId="5CE68DDB" w14:textId="77777777" w:rsidR="000B3937" w:rsidRPr="000B3937" w:rsidRDefault="000B3937" w:rsidP="0065639D">
      <w:pPr>
        <w:jc w:val="center"/>
        <w:rPr>
          <w:b/>
          <w:lang w:val="en-US"/>
        </w:rPr>
      </w:pPr>
      <w:r w:rsidRPr="000B3937">
        <w:rPr>
          <w:b/>
          <w:lang w:val="en-US"/>
        </w:rPr>
        <w:t>WICK MAINTENANCE / HOW TO CHECK THE CONDITION OF YOUR WICK</w:t>
      </w:r>
    </w:p>
    <w:p w14:paraId="13DD036C" w14:textId="77777777" w:rsidR="000B3937" w:rsidRPr="000B3937" w:rsidRDefault="000B3937" w:rsidP="0065639D">
      <w:pPr>
        <w:jc w:val="center"/>
        <w:rPr>
          <w:lang w:val="en-US"/>
        </w:rPr>
      </w:pPr>
      <w:r w:rsidRPr="000B3937">
        <w:rPr>
          <w:lang w:val="en-US"/>
        </w:rPr>
        <w:t>Failure to clean your heater’s wick may result in low heat output, cause your heater</w:t>
      </w:r>
    </w:p>
    <w:p w14:paraId="20D8F930" w14:textId="77777777" w:rsidR="000B3937" w:rsidRPr="000B3937" w:rsidRDefault="000B3937" w:rsidP="0065639D">
      <w:pPr>
        <w:jc w:val="center"/>
        <w:rPr>
          <w:lang w:val="en-US"/>
        </w:rPr>
      </w:pPr>
      <w:r w:rsidRPr="000B3937">
        <w:rPr>
          <w:lang w:val="en-US"/>
        </w:rPr>
        <w:t>to burn with an annoying odor and could damage or destroy the wick adjusting</w:t>
      </w:r>
    </w:p>
    <w:p w14:paraId="3EDC6DB2" w14:textId="77777777" w:rsidR="000B3937" w:rsidRPr="000B3937" w:rsidRDefault="000B3937" w:rsidP="0065639D">
      <w:pPr>
        <w:jc w:val="center"/>
        <w:rPr>
          <w:lang w:val="en-US"/>
        </w:rPr>
      </w:pPr>
      <w:r w:rsidRPr="000B3937">
        <w:rPr>
          <w:lang w:val="en-US"/>
        </w:rPr>
        <w:t>assembly. It can also make it very difficult to light the wick. Carbon and tar will</w:t>
      </w:r>
    </w:p>
    <w:p w14:paraId="2969158A" w14:textId="77777777" w:rsidR="000B3937" w:rsidRPr="000B3937" w:rsidRDefault="000B3937" w:rsidP="0065639D">
      <w:pPr>
        <w:jc w:val="center"/>
        <w:rPr>
          <w:lang w:val="en-US"/>
        </w:rPr>
      </w:pPr>
      <w:r w:rsidRPr="000B3937">
        <w:rPr>
          <w:lang w:val="en-US"/>
        </w:rPr>
        <w:t>accumulate on top of the wick as the kerosene burns and must be removed. How</w:t>
      </w:r>
    </w:p>
    <w:p w14:paraId="3F6C1ABC" w14:textId="77777777" w:rsidR="000B3937" w:rsidRPr="000B3937" w:rsidRDefault="000B3937" w:rsidP="0065639D">
      <w:pPr>
        <w:jc w:val="center"/>
        <w:rPr>
          <w:lang w:val="en-US"/>
        </w:rPr>
      </w:pPr>
      <w:r w:rsidRPr="000B3937">
        <w:rPr>
          <w:lang w:val="en-US"/>
        </w:rPr>
        <w:t>often you need to "Dry Burn" depends on your use of the heater and the quality of</w:t>
      </w:r>
    </w:p>
    <w:p w14:paraId="314A82B4" w14:textId="77777777" w:rsidR="000B3937" w:rsidRPr="000B3937" w:rsidRDefault="000B3937" w:rsidP="0065639D">
      <w:pPr>
        <w:jc w:val="center"/>
        <w:rPr>
          <w:lang w:val="en-US"/>
        </w:rPr>
      </w:pPr>
      <w:r w:rsidRPr="000B3937">
        <w:rPr>
          <w:lang w:val="en-US"/>
        </w:rPr>
        <w:lastRenderedPageBreak/>
        <w:t>fuel available. The best way to know is to check the wick often.</w:t>
      </w:r>
    </w:p>
    <w:p w14:paraId="1284F628" w14:textId="77777777" w:rsidR="000B3937" w:rsidRPr="000B3937" w:rsidRDefault="000B3937" w:rsidP="0065639D">
      <w:pPr>
        <w:jc w:val="center"/>
        <w:rPr>
          <w:lang w:val="en-US"/>
        </w:rPr>
      </w:pPr>
      <w:r w:rsidRPr="000B3937">
        <w:rPr>
          <w:lang w:val="en-US"/>
        </w:rPr>
        <w:t>Check Your Wick Often!</w:t>
      </w:r>
    </w:p>
    <w:p w14:paraId="11E409F1" w14:textId="77777777" w:rsidR="000B3937" w:rsidRPr="000B3937" w:rsidRDefault="000B3937" w:rsidP="0065639D">
      <w:pPr>
        <w:jc w:val="center"/>
        <w:rPr>
          <w:lang w:val="en-US"/>
        </w:rPr>
      </w:pPr>
      <w:r w:rsidRPr="000B3937">
        <w:rPr>
          <w:lang w:val="en-US"/>
        </w:rPr>
        <w:t>If the wick is hard to light using the heater’s ignition system...</w:t>
      </w:r>
    </w:p>
    <w:p w14:paraId="745E18DF" w14:textId="77777777" w:rsidR="000B3937" w:rsidRPr="000B3937" w:rsidRDefault="000B3937" w:rsidP="0065639D">
      <w:pPr>
        <w:jc w:val="center"/>
        <w:rPr>
          <w:lang w:val="en-US"/>
        </w:rPr>
      </w:pPr>
      <w:r w:rsidRPr="000B3937">
        <w:rPr>
          <w:lang w:val="en-US"/>
        </w:rPr>
        <w:t>If the wick is hard to raise or difficult to adjust by turning the knob...</w:t>
      </w:r>
    </w:p>
    <w:p w14:paraId="58ED174D" w14:textId="77777777" w:rsidR="000B3937" w:rsidRPr="000B3937" w:rsidRDefault="000B3937" w:rsidP="0065639D">
      <w:pPr>
        <w:jc w:val="center"/>
        <w:rPr>
          <w:lang w:val="en-US"/>
        </w:rPr>
      </w:pPr>
      <w:r w:rsidRPr="000B3937">
        <w:rPr>
          <w:lang w:val="en-US"/>
        </w:rPr>
        <w:t>If the wick fails to drop completely when you push the shut-off knob...</w:t>
      </w:r>
    </w:p>
    <w:p w14:paraId="1AA3BB38" w14:textId="77777777" w:rsidR="000B3937" w:rsidRPr="000B3937" w:rsidRDefault="000B3937" w:rsidP="0065639D">
      <w:pPr>
        <w:jc w:val="center"/>
        <w:rPr>
          <w:lang w:val="en-US"/>
        </w:rPr>
      </w:pPr>
      <w:r w:rsidRPr="000B3937">
        <w:rPr>
          <w:lang w:val="en-US"/>
        </w:rPr>
        <w:t>If the top of the wick is stiff &amp; hard like a bristle brush...</w:t>
      </w:r>
    </w:p>
    <w:p w14:paraId="16520972" w14:textId="77777777" w:rsidR="000B3937" w:rsidRPr="000B3937" w:rsidRDefault="000B3937" w:rsidP="0065639D">
      <w:pPr>
        <w:jc w:val="center"/>
        <w:rPr>
          <w:lang w:val="en-US"/>
        </w:rPr>
      </w:pPr>
      <w:r w:rsidRPr="000B3937">
        <w:rPr>
          <w:lang w:val="en-US"/>
        </w:rPr>
        <w:t>It is time to DRY BURN your heater. A wick that is in good condition will</w:t>
      </w:r>
    </w:p>
    <w:p w14:paraId="6441136F" w14:textId="77777777" w:rsidR="000B3937" w:rsidRPr="000B3937" w:rsidRDefault="000B3937" w:rsidP="0065639D">
      <w:pPr>
        <w:jc w:val="center"/>
        <w:rPr>
          <w:lang w:val="en-US"/>
        </w:rPr>
      </w:pPr>
      <w:r w:rsidRPr="000B3937">
        <w:rPr>
          <w:lang w:val="en-US"/>
        </w:rPr>
        <w:t>feel soft to the touch will light easily and extinguish quickly.</w:t>
      </w:r>
    </w:p>
    <w:p w14:paraId="2F936BEE" w14:textId="77777777" w:rsidR="000B3937" w:rsidRPr="000B3937" w:rsidRDefault="000B3937" w:rsidP="0065639D">
      <w:pPr>
        <w:jc w:val="center"/>
        <w:rPr>
          <w:lang w:val="en-US"/>
        </w:rPr>
      </w:pPr>
      <w:r w:rsidRPr="000B3937">
        <w:rPr>
          <w:lang w:val="en-US"/>
        </w:rPr>
        <w:t>Note: Poor fuel or fuel contaminated with water will also turn the wick hard.</w:t>
      </w:r>
    </w:p>
    <w:p w14:paraId="45A064CC" w14:textId="77777777" w:rsidR="000B3937" w:rsidRPr="000B3937" w:rsidRDefault="000B3937" w:rsidP="0065639D">
      <w:pPr>
        <w:jc w:val="center"/>
        <w:rPr>
          <w:lang w:val="en-US"/>
        </w:rPr>
      </w:pPr>
    </w:p>
    <w:p w14:paraId="3547D00F" w14:textId="77777777" w:rsidR="000B3937" w:rsidRPr="000B3937" w:rsidRDefault="000B3937" w:rsidP="0065639D">
      <w:pPr>
        <w:jc w:val="center"/>
        <w:rPr>
          <w:b/>
          <w:lang w:val="en-US"/>
        </w:rPr>
      </w:pPr>
      <w:r w:rsidRPr="000B3937">
        <w:rPr>
          <w:b/>
          <w:lang w:val="en-US"/>
        </w:rPr>
        <w:t>"DRY BURNING" YOUR HEATER / REMOVING CARBON FROM YOUR WICK</w:t>
      </w:r>
    </w:p>
    <w:p w14:paraId="1F05A325" w14:textId="77777777" w:rsidR="000B3937" w:rsidRPr="000B3937" w:rsidRDefault="000B3937" w:rsidP="0065639D">
      <w:pPr>
        <w:jc w:val="center"/>
        <w:rPr>
          <w:lang w:val="en-US"/>
        </w:rPr>
      </w:pPr>
      <w:r w:rsidRPr="000B3937">
        <w:rPr>
          <w:lang w:val="en-US"/>
        </w:rPr>
        <w:t>"Dry burning" your heater will cause a strong odor. For this reason it is best to "dry burn"</w:t>
      </w:r>
    </w:p>
    <w:p w14:paraId="36509829" w14:textId="77777777" w:rsidR="000B3937" w:rsidRPr="000B3937" w:rsidRDefault="000B3937" w:rsidP="0065639D">
      <w:pPr>
        <w:jc w:val="center"/>
        <w:rPr>
          <w:lang w:val="en-US"/>
        </w:rPr>
      </w:pPr>
      <w:r w:rsidRPr="000B3937">
        <w:rPr>
          <w:lang w:val="en-US"/>
        </w:rPr>
        <w:t>your heater outdoors on a day that is completely calm and windless. If it s too windy outside</w:t>
      </w:r>
    </w:p>
    <w:p w14:paraId="4CEA2EF1" w14:textId="77777777" w:rsidR="000B3937" w:rsidRPr="000B3937" w:rsidRDefault="000B3937" w:rsidP="0065639D">
      <w:pPr>
        <w:jc w:val="center"/>
        <w:rPr>
          <w:lang w:val="en-US"/>
        </w:rPr>
      </w:pPr>
      <w:r w:rsidRPr="000B3937">
        <w:rPr>
          <w:lang w:val="en-US"/>
        </w:rPr>
        <w:t>you can consider a porch, breezeway or other room with all of the windows open to disperse</w:t>
      </w:r>
    </w:p>
    <w:p w14:paraId="4F17A96B" w14:textId="77777777" w:rsidR="000B3937" w:rsidRPr="000B3937" w:rsidRDefault="000B3937" w:rsidP="0065639D">
      <w:pPr>
        <w:jc w:val="center"/>
        <w:rPr>
          <w:lang w:val="en-US"/>
        </w:rPr>
      </w:pPr>
      <w:r w:rsidRPr="000B3937">
        <w:rPr>
          <w:lang w:val="en-US"/>
        </w:rPr>
        <w:t>the strong odor.</w:t>
      </w:r>
    </w:p>
    <w:p w14:paraId="59CB4DDA" w14:textId="77777777" w:rsidR="000B3937" w:rsidRPr="000B3937" w:rsidRDefault="000B3937" w:rsidP="0065639D">
      <w:pPr>
        <w:jc w:val="center"/>
        <w:rPr>
          <w:lang w:val="en-US"/>
        </w:rPr>
      </w:pPr>
      <w:r w:rsidRPr="000B3937">
        <w:rPr>
          <w:lang w:val="en-US"/>
        </w:rPr>
        <w:lastRenderedPageBreak/>
        <w:t>With your fuel tank nearly empty, burn your heater (without refueling) until the flame starts to burn</w:t>
      </w:r>
    </w:p>
    <w:p w14:paraId="6776982F" w14:textId="77777777" w:rsidR="000B3937" w:rsidRPr="000B3937" w:rsidRDefault="000B3937" w:rsidP="0065639D">
      <w:pPr>
        <w:jc w:val="center"/>
        <w:rPr>
          <w:lang w:val="en-US"/>
        </w:rPr>
      </w:pPr>
      <w:r w:rsidRPr="000B3937">
        <w:rPr>
          <w:lang w:val="en-US"/>
        </w:rPr>
        <w:t>out then raise the wick to its highest possible setting and leave it there until it burns out completely.</w:t>
      </w:r>
    </w:p>
    <w:p w14:paraId="4BB923CE" w14:textId="77777777" w:rsidR="000B3937" w:rsidRPr="000B3937" w:rsidRDefault="000B3937" w:rsidP="0065639D">
      <w:pPr>
        <w:jc w:val="center"/>
        <w:rPr>
          <w:lang w:val="en-US"/>
        </w:rPr>
      </w:pPr>
      <w:r w:rsidRPr="000B3937">
        <w:rPr>
          <w:lang w:val="en-US"/>
        </w:rPr>
        <w:t>Wait 30 minutes, then re-light the wick (with a match if necessary) and allow it to burn out again.</w:t>
      </w:r>
    </w:p>
    <w:p w14:paraId="189F82C9" w14:textId="77777777" w:rsidR="000B3937" w:rsidRPr="000B3937" w:rsidRDefault="000B3937" w:rsidP="0065639D">
      <w:pPr>
        <w:jc w:val="center"/>
        <w:rPr>
          <w:lang w:val="en-US"/>
        </w:rPr>
      </w:pPr>
      <w:r w:rsidRPr="000B3937">
        <w:rPr>
          <w:lang w:val="en-US"/>
        </w:rPr>
        <w:t>Once the heater is cool to the touch, remove the cabinet and brush the top of the wick with and old</w:t>
      </w:r>
    </w:p>
    <w:p w14:paraId="3A69108B" w14:textId="77777777" w:rsidR="000B3937" w:rsidRPr="000B3937" w:rsidRDefault="000B3937" w:rsidP="00CE30C3">
      <w:pPr>
        <w:jc w:val="center"/>
        <w:rPr>
          <w:lang w:val="en-US"/>
        </w:rPr>
      </w:pPr>
      <w:r w:rsidRPr="000B3937">
        <w:rPr>
          <w:lang w:val="en-US"/>
        </w:rPr>
        <w:t>tooth brush, or other stiff bristle brush to remove any remaining ash. A canister type vacuum cleaner may be a useful tool in removing this ash. The first step should remove most carbon and your wick should feel softer to the touch. If any part still feels hard , you can use small pliers to pinch these hard spots and break up the carbon into pieces. After doing this, replace the cabinet, add a small amount of fuel, wait at least one hour and then repeat Step 1.</w:t>
      </w:r>
    </w:p>
    <w:p w14:paraId="6BAC6ED3" w14:textId="77777777" w:rsidR="000B3937" w:rsidRPr="000B3937" w:rsidRDefault="000B3937" w:rsidP="00CE30C3">
      <w:pPr>
        <w:jc w:val="center"/>
        <w:rPr>
          <w:lang w:val="en-US"/>
        </w:rPr>
      </w:pPr>
      <w:r w:rsidRPr="000B3937">
        <w:rPr>
          <w:lang w:val="en-US"/>
        </w:rPr>
        <w:t>The first step should remove most carbon and your wick should feel softer to the touch. If any part still feels hard , you can use small pliers to pinch these hard spots and break up the carbon into pieces. After doing this, replace the cabinet, add a small amount of fuel, wait at least one hour and then repeat Step 1.</w:t>
      </w:r>
    </w:p>
    <w:p w14:paraId="512475AF" w14:textId="77777777" w:rsidR="000B3937" w:rsidRPr="000B3937" w:rsidRDefault="000B3937" w:rsidP="0065639D">
      <w:pPr>
        <w:jc w:val="center"/>
        <w:rPr>
          <w:lang w:val="en-US"/>
        </w:rPr>
      </w:pPr>
    </w:p>
    <w:p w14:paraId="7EC39D1A" w14:textId="77777777" w:rsidR="000B3937" w:rsidRPr="000B3937" w:rsidRDefault="000B3937" w:rsidP="00CE30C3">
      <w:pPr>
        <w:jc w:val="center"/>
        <w:rPr>
          <w:lang w:val="en-US"/>
        </w:rPr>
      </w:pPr>
      <w:r w:rsidRPr="000B3937">
        <w:rPr>
          <w:lang w:val="en-US"/>
        </w:rPr>
        <w:t xml:space="preserve">Note: Burn your heater dry, as noted above, weekly during the heating season. Check your wick often to see if CARBON REMOVAL/DRY BURNING is necessary. </w:t>
      </w:r>
      <w:r w:rsidRPr="000B3937">
        <w:rPr>
          <w:lang w:val="en-US"/>
        </w:rPr>
        <w:lastRenderedPageBreak/>
        <w:t>Carbon removal will NOT be effective if your fuel has been contaminated by water or any other liquid. In this case you must clean the fuel tank, replace the wick and soak it for 60 minutes in fresh, 1-K Kerosene.</w:t>
      </w:r>
    </w:p>
    <w:p w14:paraId="316EE92E" w14:textId="77777777" w:rsidR="000B3937" w:rsidRPr="000B3937" w:rsidRDefault="000B3937" w:rsidP="0065639D">
      <w:pPr>
        <w:jc w:val="center"/>
        <w:rPr>
          <w:b/>
          <w:lang w:val="en-US"/>
        </w:rPr>
      </w:pPr>
    </w:p>
    <w:p w14:paraId="06F45192" w14:textId="77777777" w:rsidR="000B3937" w:rsidRPr="000B3937" w:rsidRDefault="000B3937" w:rsidP="0065639D">
      <w:pPr>
        <w:rPr>
          <w:b/>
          <w:lang w:val="en-US"/>
        </w:rPr>
      </w:pPr>
      <w:r w:rsidRPr="000B3937">
        <w:rPr>
          <w:b/>
          <w:lang w:val="en-US"/>
        </w:rPr>
        <w:t>TO EXCHANGE WICKS</w:t>
      </w:r>
    </w:p>
    <w:p w14:paraId="65EA08EE" w14:textId="77777777" w:rsidR="000B3937" w:rsidRPr="000B3937" w:rsidRDefault="000B3937" w:rsidP="0065639D">
      <w:pPr>
        <w:rPr>
          <w:lang w:val="en-US"/>
        </w:rPr>
      </w:pPr>
      <w:r w:rsidRPr="000B3937">
        <w:rPr>
          <w:lang w:val="en-US"/>
        </w:rPr>
        <w:t>1</w:t>
      </w:r>
      <w:r w:rsidRPr="000B3937">
        <w:rPr>
          <w:rFonts w:ascii="MS Gothic" w:eastAsia="MS Gothic" w:hAnsi="MS Gothic" w:cs="MS Gothic" w:hint="eastAsia"/>
          <w:lang w:val="en-US"/>
        </w:rPr>
        <w:t>.</w:t>
      </w:r>
      <w:r w:rsidRPr="000B3937">
        <w:rPr>
          <w:lang w:val="en-US"/>
        </w:rPr>
        <w:t>Remove 3 acorn nut that fix body to fuel tank.</w:t>
      </w:r>
    </w:p>
    <w:p w14:paraId="5E6589D2" w14:textId="77777777" w:rsidR="000B3937" w:rsidRPr="000B3937" w:rsidRDefault="000B3937" w:rsidP="0065639D">
      <w:pPr>
        <w:rPr>
          <w:lang w:val="en-US"/>
        </w:rPr>
      </w:pPr>
      <w:r w:rsidRPr="000B3937">
        <w:rPr>
          <w:lang w:val="en-US"/>
        </w:rPr>
        <w:t>2</w:t>
      </w:r>
      <w:r w:rsidRPr="000B3937">
        <w:rPr>
          <w:rFonts w:ascii="MS Gothic" w:eastAsia="MS Gothic" w:hAnsi="MS Gothic" w:cs="MS Gothic" w:hint="eastAsia"/>
          <w:lang w:val="en-US"/>
        </w:rPr>
        <w:t xml:space="preserve">. </w:t>
      </w:r>
      <w:r w:rsidRPr="000B3937">
        <w:rPr>
          <w:lang w:val="en-US"/>
        </w:rPr>
        <w:t>Remove body and Burner.</w:t>
      </w:r>
    </w:p>
    <w:p w14:paraId="786524B0" w14:textId="77777777" w:rsidR="000B3937" w:rsidRPr="000B3937" w:rsidRDefault="000B3937" w:rsidP="0065639D">
      <w:pPr>
        <w:rPr>
          <w:lang w:val="en-US"/>
        </w:rPr>
      </w:pPr>
      <w:r w:rsidRPr="000B3937">
        <w:rPr>
          <w:lang w:val="en-US"/>
        </w:rPr>
        <w:t>3</w:t>
      </w:r>
      <w:r w:rsidRPr="000B3937">
        <w:rPr>
          <w:rFonts w:ascii="MS Gothic" w:eastAsia="MS Gothic" w:hAnsi="MS Gothic" w:cs="MS Gothic" w:hint="eastAsia"/>
          <w:lang w:val="en-US"/>
        </w:rPr>
        <w:t>.</w:t>
      </w:r>
      <w:r w:rsidRPr="000B3937">
        <w:rPr>
          <w:lang w:val="en-US"/>
        </w:rPr>
        <w:t>Pull off the Wick Case by screwing off the four Wing Nuts.</w:t>
      </w:r>
    </w:p>
    <w:p w14:paraId="5B3D6740" w14:textId="77777777" w:rsidR="000B3937" w:rsidRPr="000B3937" w:rsidRDefault="000B3937" w:rsidP="0065639D">
      <w:pPr>
        <w:rPr>
          <w:lang w:val="en-US"/>
        </w:rPr>
      </w:pPr>
      <w:r w:rsidRPr="000B3937">
        <w:rPr>
          <w:lang w:val="en-US"/>
        </w:rPr>
        <w:t>6</w:t>
      </w:r>
      <w:r w:rsidRPr="000B3937">
        <w:rPr>
          <w:rFonts w:ascii="MS Gothic" w:eastAsia="MS Gothic" w:hAnsi="MS Gothic" w:cs="MS Gothic" w:hint="eastAsia"/>
          <w:lang w:val="en-US"/>
        </w:rPr>
        <w:t>.</w:t>
      </w:r>
      <w:r w:rsidRPr="000B3937">
        <w:rPr>
          <w:lang w:val="en-US"/>
        </w:rPr>
        <w:t>Remove Shutoff Ass’y from Fuel tank by unscrewing Screw that fix Shutoff Ass’y.</w:t>
      </w:r>
    </w:p>
    <w:p w14:paraId="5DAEF111" w14:textId="77777777" w:rsidR="000B3937" w:rsidRPr="000B3937" w:rsidRDefault="000B3937" w:rsidP="0065639D">
      <w:pPr>
        <w:rPr>
          <w:lang w:val="en-US"/>
        </w:rPr>
      </w:pPr>
      <w:r w:rsidRPr="000B3937">
        <w:rPr>
          <w:lang w:val="en-US"/>
        </w:rPr>
        <w:t>7</w:t>
      </w:r>
      <w:r w:rsidRPr="000B3937">
        <w:rPr>
          <w:rFonts w:ascii="MS Gothic" w:eastAsia="MS Gothic" w:hAnsi="MS Gothic" w:cs="MS Gothic" w:hint="eastAsia"/>
          <w:lang w:val="en-US"/>
        </w:rPr>
        <w:t>.</w:t>
      </w:r>
      <w:r w:rsidRPr="000B3937">
        <w:rPr>
          <w:lang w:val="en-US"/>
        </w:rPr>
        <w:t>Remove Pinion Gear from Fuel tank by unscrewing Screw that fix Pinion Gear.</w:t>
      </w:r>
    </w:p>
    <w:p w14:paraId="1B630BD2" w14:textId="77777777" w:rsidR="000B3937" w:rsidRDefault="000B3937" w:rsidP="0065639D">
      <w:r w:rsidRPr="0065639D">
        <w:rPr>
          <w:noProof/>
          <w:lang w:eastAsia="fi-FI"/>
        </w:rPr>
        <w:drawing>
          <wp:inline distT="0" distB="0" distL="0" distR="0" wp14:anchorId="01D50E1A" wp14:editId="658AB224">
            <wp:extent cx="1487261" cy="1402080"/>
            <wp:effectExtent l="0" t="0" r="0" b="7620"/>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16740" cy="1429870"/>
                    </a:xfrm>
                    <a:prstGeom prst="rect">
                      <a:avLst/>
                    </a:prstGeom>
                  </pic:spPr>
                </pic:pic>
              </a:graphicData>
            </a:graphic>
          </wp:inline>
        </w:drawing>
      </w:r>
      <w:r w:rsidRPr="0065639D">
        <w:rPr>
          <w:noProof/>
          <w:lang w:eastAsia="fi-FI"/>
        </w:rPr>
        <w:drawing>
          <wp:inline distT="0" distB="0" distL="0" distR="0" wp14:anchorId="14E0FFDA" wp14:editId="16C4007A">
            <wp:extent cx="1594050" cy="1406992"/>
            <wp:effectExtent l="0" t="0" r="6350" b="3175"/>
            <wp:docPr id="60" name="Kuv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27632" cy="1436633"/>
                    </a:xfrm>
                    <a:prstGeom prst="rect">
                      <a:avLst/>
                    </a:prstGeom>
                  </pic:spPr>
                </pic:pic>
              </a:graphicData>
            </a:graphic>
          </wp:inline>
        </w:drawing>
      </w:r>
      <w:r w:rsidRPr="0065639D">
        <w:rPr>
          <w:noProof/>
          <w:lang w:eastAsia="fi-FI"/>
        </w:rPr>
        <w:drawing>
          <wp:inline distT="0" distB="0" distL="0" distR="0" wp14:anchorId="7852F739" wp14:editId="21E33AAC">
            <wp:extent cx="1347470" cy="1373335"/>
            <wp:effectExtent l="0" t="0" r="5080" b="0"/>
            <wp:docPr id="61" name="Kuv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88133" cy="1414779"/>
                    </a:xfrm>
                    <a:prstGeom prst="rect">
                      <a:avLst/>
                    </a:prstGeom>
                  </pic:spPr>
                </pic:pic>
              </a:graphicData>
            </a:graphic>
          </wp:inline>
        </w:drawing>
      </w:r>
      <w:r w:rsidRPr="0065639D">
        <w:rPr>
          <w:noProof/>
          <w:lang w:eastAsia="fi-FI"/>
        </w:rPr>
        <w:drawing>
          <wp:inline distT="0" distB="0" distL="0" distR="0" wp14:anchorId="254EA0CB" wp14:editId="547B4A16">
            <wp:extent cx="1653540" cy="1357763"/>
            <wp:effectExtent l="0" t="0" r="3810" b="0"/>
            <wp:docPr id="62" name="Kuv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8393" cy="1386382"/>
                    </a:xfrm>
                    <a:prstGeom prst="rect">
                      <a:avLst/>
                    </a:prstGeom>
                  </pic:spPr>
                </pic:pic>
              </a:graphicData>
            </a:graphic>
          </wp:inline>
        </w:drawing>
      </w:r>
    </w:p>
    <w:p w14:paraId="41C92751" w14:textId="77777777" w:rsidR="000B3937" w:rsidRPr="000B3937" w:rsidRDefault="000B3937" w:rsidP="008F4010">
      <w:pPr>
        <w:rPr>
          <w:lang w:val="en-US"/>
        </w:rPr>
      </w:pPr>
      <w:r w:rsidRPr="000B3937">
        <w:rPr>
          <w:lang w:val="en-US"/>
        </w:rPr>
        <w:t>8</w:t>
      </w:r>
      <w:r w:rsidRPr="000B3937">
        <w:rPr>
          <w:rFonts w:ascii="MS Gothic" w:eastAsia="MS Gothic" w:hAnsi="MS Gothic" w:cs="MS Gothic" w:hint="eastAsia"/>
          <w:lang w:val="en-US"/>
        </w:rPr>
        <w:t>.</w:t>
      </w:r>
      <w:r w:rsidRPr="000B3937">
        <w:rPr>
          <w:lang w:val="en-US"/>
        </w:rPr>
        <w:t>Lift the wick holder assembly straight up and remove from the tank.</w:t>
      </w:r>
    </w:p>
    <w:p w14:paraId="5CF638D3" w14:textId="77777777" w:rsidR="000B3937" w:rsidRPr="000B3937" w:rsidRDefault="000B3937" w:rsidP="008F4010">
      <w:pPr>
        <w:rPr>
          <w:lang w:val="en-US"/>
        </w:rPr>
      </w:pPr>
      <w:r w:rsidRPr="000B3937">
        <w:rPr>
          <w:lang w:val="en-US"/>
        </w:rPr>
        <w:t>9</w:t>
      </w:r>
      <w:r w:rsidRPr="000B3937">
        <w:rPr>
          <w:rFonts w:ascii="MS Gothic" w:eastAsia="MS Gothic" w:hAnsi="MS Gothic" w:cs="MS Gothic" w:hint="eastAsia"/>
          <w:lang w:val="en-US"/>
        </w:rPr>
        <w:t xml:space="preserve">. </w:t>
      </w:r>
      <w:r w:rsidRPr="000B3937">
        <w:rPr>
          <w:lang w:val="en-US"/>
        </w:rPr>
        <w:t>Remove the wick from the holder by folding it toward the center loosening it from the sharp metal teeth on the inner surface of the inner surface of the holder</w:t>
      </w:r>
      <w:r w:rsidRPr="000B3937">
        <w:rPr>
          <w:rFonts w:ascii="MS Gothic" w:eastAsia="MS Gothic" w:hAnsi="MS Gothic" w:cs="MS Gothic" w:hint="eastAsia"/>
          <w:lang w:val="en-US"/>
        </w:rPr>
        <w:t>，</w:t>
      </w:r>
      <w:r w:rsidRPr="000B3937">
        <w:rPr>
          <w:lang w:val="en-US"/>
        </w:rPr>
        <w:t>and slide it out.</w:t>
      </w:r>
    </w:p>
    <w:p w14:paraId="6CEECDCB" w14:textId="77777777" w:rsidR="000B3937" w:rsidRPr="000B3937" w:rsidRDefault="000B3937" w:rsidP="008F4010">
      <w:pPr>
        <w:rPr>
          <w:lang w:val="en-US"/>
        </w:rPr>
      </w:pPr>
      <w:r w:rsidRPr="000B3937">
        <w:rPr>
          <w:lang w:val="en-US"/>
        </w:rPr>
        <w:lastRenderedPageBreak/>
        <w:t>10</w:t>
      </w:r>
      <w:r w:rsidRPr="000B3937">
        <w:rPr>
          <w:rFonts w:ascii="MS Gothic" w:eastAsia="MS Gothic" w:hAnsi="MS Gothic" w:cs="MS Gothic" w:hint="eastAsia"/>
          <w:lang w:val="en-US"/>
        </w:rPr>
        <w:t xml:space="preserve">. </w:t>
      </w:r>
      <w:r w:rsidRPr="000B3937">
        <w:rPr>
          <w:lang w:val="en-US"/>
        </w:rPr>
        <w:t>The black line on the outside of the wick should match the top edge of the holder. Then press it against the teeth inside the holder to obtain a firm grip.</w:t>
      </w:r>
    </w:p>
    <w:p w14:paraId="2059C81A" w14:textId="77777777" w:rsidR="000B3937" w:rsidRPr="000B3937" w:rsidRDefault="000B3937" w:rsidP="008F4010">
      <w:pPr>
        <w:rPr>
          <w:lang w:val="en-US"/>
        </w:rPr>
      </w:pPr>
      <w:r w:rsidRPr="000B3937">
        <w:rPr>
          <w:lang w:val="en-US"/>
        </w:rPr>
        <w:t>11</w:t>
      </w:r>
      <w:r w:rsidRPr="000B3937">
        <w:rPr>
          <w:rFonts w:ascii="MS Gothic" w:eastAsia="MS Gothic" w:hAnsi="MS Gothic" w:cs="MS Gothic" w:hint="eastAsia"/>
          <w:lang w:val="en-US"/>
        </w:rPr>
        <w:t xml:space="preserve">. </w:t>
      </w:r>
      <w:r w:rsidRPr="000B3937">
        <w:rPr>
          <w:lang w:val="en-US"/>
        </w:rPr>
        <w:t>Replace the wick holder assembly in the Fuel Tank. Rotate 90 degrees left and right as well as up and down until the wick slides freely. Check to see that gasket is still in place on the Fuel Tank.</w:t>
      </w:r>
    </w:p>
    <w:p w14:paraId="2F5E61E4" w14:textId="77777777" w:rsidR="000B3937" w:rsidRPr="000B3937" w:rsidRDefault="000B3937" w:rsidP="008F4010">
      <w:pPr>
        <w:rPr>
          <w:lang w:val="en-US"/>
        </w:rPr>
      </w:pPr>
      <w:r w:rsidRPr="000B3937">
        <w:rPr>
          <w:lang w:val="en-US"/>
        </w:rPr>
        <w:t>12</w:t>
      </w:r>
      <w:r w:rsidRPr="000B3937">
        <w:rPr>
          <w:rFonts w:ascii="MS Gothic" w:eastAsia="MS Gothic" w:hAnsi="MS Gothic" w:cs="MS Gothic" w:hint="eastAsia"/>
          <w:lang w:val="en-US"/>
        </w:rPr>
        <w:t xml:space="preserve">. </w:t>
      </w:r>
      <w:r w:rsidRPr="000B3937">
        <w:rPr>
          <w:lang w:val="en-US"/>
        </w:rPr>
        <w:t>Insert the pinion Gear at the other end of the wick control shaft into the rack of the wick holder and fix by Screw.</w:t>
      </w:r>
    </w:p>
    <w:p w14:paraId="52DE3681" w14:textId="77777777" w:rsidR="000B3937" w:rsidRPr="000B3937" w:rsidRDefault="000B3937" w:rsidP="008F4010">
      <w:pPr>
        <w:rPr>
          <w:lang w:val="en-US"/>
        </w:rPr>
      </w:pPr>
      <w:r w:rsidRPr="000B3937">
        <w:rPr>
          <w:lang w:val="en-US"/>
        </w:rPr>
        <w:t>13</w:t>
      </w:r>
      <w:r w:rsidRPr="000B3937">
        <w:rPr>
          <w:rFonts w:ascii="MS Gothic" w:eastAsia="MS Gothic" w:hAnsi="MS Gothic" w:cs="MS Gothic" w:hint="eastAsia"/>
          <w:lang w:val="en-US"/>
        </w:rPr>
        <w:t xml:space="preserve">. </w:t>
      </w:r>
      <w:r w:rsidRPr="000B3937">
        <w:rPr>
          <w:lang w:val="en-US"/>
        </w:rPr>
        <w:t>Replace Shutoff Ass’y to Fuel Tank</w:t>
      </w:r>
    </w:p>
    <w:p w14:paraId="31DDC210" w14:textId="77777777" w:rsidR="000B3937" w:rsidRPr="000B3937" w:rsidRDefault="000B3937" w:rsidP="008F4010">
      <w:pPr>
        <w:rPr>
          <w:lang w:val="en-US"/>
        </w:rPr>
      </w:pPr>
      <w:r w:rsidRPr="000B3937">
        <w:rPr>
          <w:lang w:val="en-US"/>
        </w:rPr>
        <w:t>14</w:t>
      </w:r>
      <w:r w:rsidRPr="000B3937">
        <w:rPr>
          <w:rFonts w:ascii="MS Gothic" w:eastAsia="MS Gothic" w:hAnsi="MS Gothic" w:cs="MS Gothic" w:hint="eastAsia"/>
          <w:lang w:val="en-US"/>
        </w:rPr>
        <w:t xml:space="preserve">. </w:t>
      </w:r>
      <w:r w:rsidRPr="000B3937">
        <w:rPr>
          <w:lang w:val="en-US"/>
        </w:rPr>
        <w:t>Replace the Rachet Spring &amp; Gear to shaft. and Replace Stopper Screw to Shaft.</w:t>
      </w:r>
    </w:p>
    <w:p w14:paraId="236AB96E" w14:textId="77777777" w:rsidR="000B3937" w:rsidRPr="000B3937" w:rsidRDefault="000B3937" w:rsidP="008F4010">
      <w:pPr>
        <w:rPr>
          <w:lang w:val="en-US"/>
        </w:rPr>
      </w:pPr>
      <w:r w:rsidRPr="000B3937">
        <w:rPr>
          <w:lang w:val="en-US"/>
        </w:rPr>
        <w:t>15</w:t>
      </w:r>
      <w:r w:rsidRPr="000B3937">
        <w:rPr>
          <w:rFonts w:ascii="MS Gothic" w:eastAsia="MS Gothic" w:hAnsi="MS Gothic" w:cs="MS Gothic" w:hint="eastAsia"/>
          <w:lang w:val="en-US"/>
        </w:rPr>
        <w:t xml:space="preserve">. </w:t>
      </w:r>
      <w:r w:rsidRPr="000B3937">
        <w:rPr>
          <w:lang w:val="en-US"/>
        </w:rPr>
        <w:t>Replace the Wick Control Knob to Shaft by Hand.</w:t>
      </w:r>
    </w:p>
    <w:p w14:paraId="50586DBA" w14:textId="77777777" w:rsidR="000B3937" w:rsidRDefault="000B3937" w:rsidP="008F4010">
      <w:r w:rsidRPr="008F4010">
        <w:rPr>
          <w:noProof/>
          <w:lang w:eastAsia="fi-FI"/>
        </w:rPr>
        <w:lastRenderedPageBreak/>
        <w:drawing>
          <wp:inline distT="0" distB="0" distL="0" distR="0" wp14:anchorId="18D60CA1" wp14:editId="66AF3FC6">
            <wp:extent cx="1755759" cy="1477584"/>
            <wp:effectExtent l="0" t="0" r="0" b="8890"/>
            <wp:docPr id="63" name="Kuv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80350" cy="1498279"/>
                    </a:xfrm>
                    <a:prstGeom prst="rect">
                      <a:avLst/>
                    </a:prstGeom>
                  </pic:spPr>
                </pic:pic>
              </a:graphicData>
            </a:graphic>
          </wp:inline>
        </w:drawing>
      </w:r>
      <w:r w:rsidRPr="008F4010">
        <w:rPr>
          <w:noProof/>
          <w:lang w:eastAsia="fi-FI"/>
        </w:rPr>
        <w:drawing>
          <wp:inline distT="0" distB="0" distL="0" distR="0" wp14:anchorId="6C2E6D1D" wp14:editId="4C1CD7BD">
            <wp:extent cx="1446814" cy="1472184"/>
            <wp:effectExtent l="0" t="0" r="1270" b="0"/>
            <wp:docPr id="64" name="Kuv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62878" cy="1488530"/>
                    </a:xfrm>
                    <a:prstGeom prst="rect">
                      <a:avLst/>
                    </a:prstGeom>
                  </pic:spPr>
                </pic:pic>
              </a:graphicData>
            </a:graphic>
          </wp:inline>
        </w:drawing>
      </w:r>
      <w:r w:rsidRPr="008F4010">
        <w:rPr>
          <w:noProof/>
          <w:lang w:eastAsia="fi-FI"/>
        </w:rPr>
        <w:drawing>
          <wp:inline distT="0" distB="0" distL="0" distR="0" wp14:anchorId="098D3E36" wp14:editId="0A985B36">
            <wp:extent cx="1959610" cy="1495631"/>
            <wp:effectExtent l="0" t="0" r="2540" b="9525"/>
            <wp:docPr id="65" name="Kuv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69632" cy="1503280"/>
                    </a:xfrm>
                    <a:prstGeom prst="rect">
                      <a:avLst/>
                    </a:prstGeom>
                  </pic:spPr>
                </pic:pic>
              </a:graphicData>
            </a:graphic>
          </wp:inline>
        </w:drawing>
      </w:r>
      <w:r w:rsidRPr="008F4010">
        <w:rPr>
          <w:noProof/>
          <w:lang w:eastAsia="fi-FI"/>
        </w:rPr>
        <w:drawing>
          <wp:inline distT="0" distB="0" distL="0" distR="0" wp14:anchorId="11EFE5EF" wp14:editId="3B54C7F5">
            <wp:extent cx="2179320" cy="1818889"/>
            <wp:effectExtent l="0" t="0" r="0" b="0"/>
            <wp:docPr id="66" name="Kuv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00710" cy="1836741"/>
                    </a:xfrm>
                    <a:prstGeom prst="rect">
                      <a:avLst/>
                    </a:prstGeom>
                  </pic:spPr>
                </pic:pic>
              </a:graphicData>
            </a:graphic>
          </wp:inline>
        </w:drawing>
      </w:r>
      <w:r w:rsidRPr="008F4010">
        <w:rPr>
          <w:noProof/>
          <w:lang w:eastAsia="fi-FI"/>
        </w:rPr>
        <w:drawing>
          <wp:inline distT="0" distB="0" distL="0" distR="0" wp14:anchorId="3E87DC71" wp14:editId="7D20BE1A">
            <wp:extent cx="1789334" cy="1829435"/>
            <wp:effectExtent l="0" t="0" r="1905" b="0"/>
            <wp:docPr id="67" name="Kuv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14580" cy="1855246"/>
                    </a:xfrm>
                    <a:prstGeom prst="rect">
                      <a:avLst/>
                    </a:prstGeom>
                  </pic:spPr>
                </pic:pic>
              </a:graphicData>
            </a:graphic>
          </wp:inline>
        </w:drawing>
      </w:r>
    </w:p>
    <w:p w14:paraId="6B765E52" w14:textId="77777777" w:rsidR="000B3937" w:rsidRPr="000B3937" w:rsidRDefault="000B3937" w:rsidP="008F4010">
      <w:pPr>
        <w:rPr>
          <w:lang w:val="en-US"/>
        </w:rPr>
      </w:pPr>
      <w:r w:rsidRPr="000B3937">
        <w:rPr>
          <w:lang w:val="en-US"/>
        </w:rPr>
        <w:t>16</w:t>
      </w:r>
      <w:r w:rsidRPr="000B3937">
        <w:rPr>
          <w:rFonts w:ascii="MS Gothic" w:eastAsia="MS Gothic" w:hAnsi="MS Gothic" w:cs="MS Gothic" w:hint="eastAsia"/>
          <w:lang w:val="en-US"/>
        </w:rPr>
        <w:t xml:space="preserve">. </w:t>
      </w:r>
      <w:r w:rsidRPr="000B3937">
        <w:rPr>
          <w:lang w:val="en-US"/>
        </w:rPr>
        <w:t>Replace Wick Case to the Fuel Tank.</w:t>
      </w:r>
    </w:p>
    <w:p w14:paraId="370D6341" w14:textId="77777777" w:rsidR="000B3937" w:rsidRPr="000B3937" w:rsidRDefault="000B3937" w:rsidP="008F4010">
      <w:pPr>
        <w:rPr>
          <w:lang w:val="en-US"/>
        </w:rPr>
      </w:pPr>
      <w:r w:rsidRPr="000B3937">
        <w:rPr>
          <w:lang w:val="en-US"/>
        </w:rPr>
        <w:t>17</w:t>
      </w:r>
      <w:r w:rsidRPr="000B3937">
        <w:rPr>
          <w:rFonts w:ascii="MS Gothic" w:eastAsia="MS Gothic" w:hAnsi="MS Gothic" w:cs="MS Gothic" w:hint="eastAsia"/>
          <w:lang w:val="en-US"/>
        </w:rPr>
        <w:t xml:space="preserve">. </w:t>
      </w:r>
      <w:r w:rsidRPr="000B3937">
        <w:rPr>
          <w:lang w:val="en-US"/>
        </w:rPr>
        <w:t>Check height of wick it should be 3/8” above collar.</w:t>
      </w:r>
    </w:p>
    <w:p w14:paraId="17A58B02" w14:textId="77777777" w:rsidR="000B3937" w:rsidRPr="000B3937" w:rsidRDefault="000B3937" w:rsidP="008F4010">
      <w:pPr>
        <w:rPr>
          <w:lang w:val="en-US"/>
        </w:rPr>
      </w:pPr>
      <w:r w:rsidRPr="000B3937">
        <w:rPr>
          <w:lang w:val="en-US"/>
        </w:rPr>
        <w:t>18</w:t>
      </w:r>
      <w:r w:rsidRPr="000B3937">
        <w:rPr>
          <w:rFonts w:ascii="MS Gothic" w:eastAsia="MS Gothic" w:hAnsi="MS Gothic" w:cs="MS Gothic" w:hint="eastAsia"/>
          <w:lang w:val="en-US"/>
        </w:rPr>
        <w:t xml:space="preserve">. </w:t>
      </w:r>
      <w:r w:rsidRPr="000B3937">
        <w:rPr>
          <w:lang w:val="en-US"/>
        </w:rPr>
        <w:t>Check for correct clearance between wick holder and draft tube. It should be the same all around.</w:t>
      </w:r>
    </w:p>
    <w:p w14:paraId="44D28FC3" w14:textId="77777777" w:rsidR="000B3937" w:rsidRPr="000B3937" w:rsidRDefault="000B3937" w:rsidP="008F4010">
      <w:pPr>
        <w:rPr>
          <w:lang w:val="en-US"/>
        </w:rPr>
      </w:pPr>
      <w:r w:rsidRPr="000B3937">
        <w:rPr>
          <w:lang w:val="en-US"/>
        </w:rPr>
        <w:t>19</w:t>
      </w:r>
      <w:r w:rsidRPr="000B3937">
        <w:rPr>
          <w:rFonts w:ascii="MS Gothic" w:eastAsia="MS Gothic" w:hAnsi="MS Gothic" w:cs="MS Gothic" w:hint="eastAsia"/>
          <w:lang w:val="en-US"/>
        </w:rPr>
        <w:t xml:space="preserve">. </w:t>
      </w:r>
      <w:r w:rsidRPr="000B3937">
        <w:rPr>
          <w:lang w:val="en-US"/>
        </w:rPr>
        <w:t>Reinstall burner&amp;body to fuel tank reinstall acorn nut to fix body.</w:t>
      </w:r>
    </w:p>
    <w:p w14:paraId="5CE202FB" w14:textId="77777777" w:rsidR="000B3937" w:rsidRPr="000B3937" w:rsidRDefault="000B3937" w:rsidP="008F4010">
      <w:pPr>
        <w:rPr>
          <w:lang w:val="en-US"/>
        </w:rPr>
      </w:pPr>
    </w:p>
    <w:p w14:paraId="65993A89" w14:textId="77777777" w:rsidR="000B3937" w:rsidRDefault="000B3937" w:rsidP="008F4010">
      <w:r w:rsidRPr="008F4010">
        <w:rPr>
          <w:noProof/>
          <w:lang w:eastAsia="fi-FI"/>
        </w:rPr>
        <w:lastRenderedPageBreak/>
        <w:drawing>
          <wp:inline distT="0" distB="0" distL="0" distR="0" wp14:anchorId="6C29F097" wp14:editId="1FFFC885">
            <wp:extent cx="1784985" cy="1674789"/>
            <wp:effectExtent l="0" t="0" r="5715" b="1905"/>
            <wp:docPr id="68" name="Kuv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18394" cy="1706136"/>
                    </a:xfrm>
                    <a:prstGeom prst="rect">
                      <a:avLst/>
                    </a:prstGeom>
                  </pic:spPr>
                </pic:pic>
              </a:graphicData>
            </a:graphic>
          </wp:inline>
        </w:drawing>
      </w:r>
      <w:r w:rsidRPr="008F4010">
        <w:rPr>
          <w:noProof/>
          <w:lang w:eastAsia="fi-FI"/>
        </w:rPr>
        <w:drawing>
          <wp:inline distT="0" distB="0" distL="0" distR="0" wp14:anchorId="32BC4CF1" wp14:editId="7CE07CFC">
            <wp:extent cx="2328711" cy="1655564"/>
            <wp:effectExtent l="0" t="0" r="0" b="1905"/>
            <wp:docPr id="69" name="Kuv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56731" cy="1675484"/>
                    </a:xfrm>
                    <a:prstGeom prst="rect">
                      <a:avLst/>
                    </a:prstGeom>
                  </pic:spPr>
                </pic:pic>
              </a:graphicData>
            </a:graphic>
          </wp:inline>
        </w:drawing>
      </w:r>
      <w:r w:rsidRPr="008F4010">
        <w:rPr>
          <w:noProof/>
          <w:lang w:eastAsia="fi-FI"/>
        </w:rPr>
        <w:drawing>
          <wp:inline distT="0" distB="0" distL="0" distR="0" wp14:anchorId="4B27BBAB" wp14:editId="4E576D28">
            <wp:extent cx="1879322" cy="1698566"/>
            <wp:effectExtent l="0" t="0" r="6985" b="0"/>
            <wp:docPr id="70" name="Kuv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42500" cy="1755667"/>
                    </a:xfrm>
                    <a:prstGeom prst="rect">
                      <a:avLst/>
                    </a:prstGeom>
                  </pic:spPr>
                </pic:pic>
              </a:graphicData>
            </a:graphic>
          </wp:inline>
        </w:drawing>
      </w:r>
    </w:p>
    <w:p w14:paraId="4267946D" w14:textId="77777777" w:rsidR="000B3937" w:rsidRDefault="000B3937" w:rsidP="008F4010"/>
    <w:p w14:paraId="1AB600B4" w14:textId="77777777" w:rsidR="000B3937" w:rsidRDefault="000B3937" w:rsidP="008F4010"/>
    <w:p w14:paraId="5345AA78" w14:textId="77777777" w:rsidR="000B3937" w:rsidRDefault="000B3937" w:rsidP="008F4010"/>
    <w:p w14:paraId="32A99676" w14:textId="77777777" w:rsidR="000B3937" w:rsidRDefault="000B3937" w:rsidP="008F4010"/>
    <w:p w14:paraId="2EFDF0AE" w14:textId="77777777" w:rsidR="000B3937" w:rsidRDefault="000B3937" w:rsidP="008F4010"/>
    <w:p w14:paraId="5F070572" w14:textId="77777777" w:rsidR="000B3937" w:rsidRPr="008F4010" w:rsidRDefault="000B3937" w:rsidP="008F4010">
      <w:pPr>
        <w:rPr>
          <w:b/>
        </w:rPr>
      </w:pPr>
      <w:r w:rsidRPr="008F4010">
        <w:rPr>
          <w:b/>
        </w:rPr>
        <w:t>CAUTIONS FOR ASSEMBLERS</w:t>
      </w:r>
    </w:p>
    <w:p w14:paraId="2B68D622" w14:textId="77777777" w:rsidR="000B3937" w:rsidRPr="000B3937" w:rsidRDefault="000B3937" w:rsidP="008F4010">
      <w:pPr>
        <w:pStyle w:val="Luettelokappale"/>
        <w:numPr>
          <w:ilvl w:val="0"/>
          <w:numId w:val="2"/>
        </w:numPr>
        <w:rPr>
          <w:lang w:val="en-US"/>
        </w:rPr>
      </w:pPr>
      <w:r w:rsidRPr="000B3937">
        <w:rPr>
          <w:lang w:val="en-US"/>
        </w:rPr>
        <w:t>In case you consider water or dirts to exist in the fuel tank of the heater, you will remove them by turning the tank upside down and then wash it using pure white lighting kerosene.</w:t>
      </w:r>
    </w:p>
    <w:p w14:paraId="6FEBA985" w14:textId="77777777" w:rsidR="000B3937" w:rsidRPr="000B3937" w:rsidRDefault="000B3937" w:rsidP="008F4010">
      <w:pPr>
        <w:pStyle w:val="Luettelokappale"/>
        <w:numPr>
          <w:ilvl w:val="0"/>
          <w:numId w:val="2"/>
        </w:numPr>
        <w:rPr>
          <w:lang w:val="en-US"/>
        </w:rPr>
      </w:pPr>
      <w:r w:rsidRPr="000B3937">
        <w:rPr>
          <w:lang w:val="en-US"/>
        </w:rPr>
        <w:t>In fitting the wick-adjust-handle</w:t>
      </w:r>
      <w:r w:rsidRPr="000B3937">
        <w:rPr>
          <w:rFonts w:ascii="MS Gothic" w:eastAsia="MS Gothic" w:hAnsi="MS Gothic" w:cs="MS Gothic" w:hint="eastAsia"/>
          <w:lang w:val="en-US"/>
        </w:rPr>
        <w:t>，</w:t>
      </w:r>
      <w:r w:rsidRPr="000B3937">
        <w:rPr>
          <w:lang w:val="en-US"/>
        </w:rPr>
        <w:t>mind not to fasten the wick-adjust-handle nut too tightly.</w:t>
      </w:r>
    </w:p>
    <w:p w14:paraId="3ED344FC" w14:textId="77777777" w:rsidR="000B3937" w:rsidRPr="000B3937" w:rsidRDefault="000B3937" w:rsidP="008F4010">
      <w:pPr>
        <w:pStyle w:val="Luettelokappale"/>
        <w:numPr>
          <w:ilvl w:val="0"/>
          <w:numId w:val="2"/>
        </w:numPr>
        <w:rPr>
          <w:lang w:val="en-US"/>
        </w:rPr>
      </w:pPr>
      <w:r w:rsidRPr="000B3937">
        <w:rPr>
          <w:lang w:val="en-US"/>
        </w:rPr>
        <w:t>The burner flame rubber packing stuck on the bottom of the burner cover should never be removed.</w:t>
      </w:r>
    </w:p>
    <w:p w14:paraId="4A0A4027" w14:textId="77777777" w:rsidR="000B3937" w:rsidRPr="000B3937" w:rsidRDefault="000B3937" w:rsidP="008F4010">
      <w:pPr>
        <w:pStyle w:val="Luettelokappale"/>
        <w:numPr>
          <w:ilvl w:val="0"/>
          <w:numId w:val="2"/>
        </w:numPr>
        <w:rPr>
          <w:lang w:val="en-US"/>
        </w:rPr>
      </w:pPr>
      <w:r w:rsidRPr="000B3937">
        <w:rPr>
          <w:lang w:val="en-US"/>
        </w:rPr>
        <w:t>After assembling the heater</w:t>
      </w:r>
      <w:r w:rsidRPr="000B3937">
        <w:rPr>
          <w:rFonts w:ascii="MS Gothic" w:eastAsia="MS Gothic" w:hAnsi="MS Gothic" w:cs="MS Gothic" w:hint="eastAsia"/>
          <w:lang w:val="en-US"/>
        </w:rPr>
        <w:t xml:space="preserve">, </w:t>
      </w:r>
      <w:r w:rsidRPr="000B3937">
        <w:rPr>
          <w:lang w:val="en-US"/>
        </w:rPr>
        <w:t>you will test it in a safe place</w:t>
      </w:r>
      <w:r w:rsidRPr="000B3937">
        <w:rPr>
          <w:rFonts w:ascii="MS Gothic" w:eastAsia="MS Gothic" w:hAnsi="MS Gothic" w:cs="MS Gothic" w:hint="eastAsia"/>
          <w:lang w:val="en-US"/>
        </w:rPr>
        <w:t>，</w:t>
      </w:r>
      <w:r w:rsidRPr="000B3937">
        <w:rPr>
          <w:lang w:val="en-US"/>
        </w:rPr>
        <w:t>before you use it actually.</w:t>
      </w:r>
    </w:p>
    <w:p w14:paraId="064BF263" w14:textId="77777777" w:rsidR="000B3937" w:rsidRPr="000B3937" w:rsidRDefault="000B3937" w:rsidP="008F4010">
      <w:pPr>
        <w:rPr>
          <w:lang w:val="en-US"/>
        </w:rPr>
      </w:pPr>
    </w:p>
    <w:p w14:paraId="2A9E67C1" w14:textId="77777777" w:rsidR="000B3937" w:rsidRPr="000B3937" w:rsidRDefault="000B3937" w:rsidP="008F4010">
      <w:pPr>
        <w:rPr>
          <w:b/>
          <w:lang w:val="en-US"/>
        </w:rPr>
      </w:pPr>
      <w:r w:rsidRPr="000B3937">
        <w:rPr>
          <w:b/>
          <w:lang w:val="en-US"/>
        </w:rPr>
        <w:t>A KETTLE HOLDER HAS BEEN INCORPORATED INTO THE HEATER</w:t>
      </w:r>
    </w:p>
    <w:p w14:paraId="19FF1BE6" w14:textId="77777777" w:rsidR="000B3937" w:rsidRPr="000B3937" w:rsidRDefault="000B3937" w:rsidP="008F4010">
      <w:pPr>
        <w:rPr>
          <w:b/>
          <w:lang w:val="en-US"/>
        </w:rPr>
      </w:pPr>
    </w:p>
    <w:p w14:paraId="6ADE16A7" w14:textId="77777777" w:rsidR="000B3937" w:rsidRPr="000B3937" w:rsidRDefault="000B3937" w:rsidP="008F4010">
      <w:pPr>
        <w:rPr>
          <w:lang w:val="en-US"/>
        </w:rPr>
      </w:pPr>
      <w:r w:rsidRPr="000B3937">
        <w:rPr>
          <w:lang w:val="en-US"/>
        </w:rPr>
        <w:t>This new device enables the heater to be used as a room heater and a cooking stove all the year round.</w:t>
      </w:r>
      <w:r w:rsidRPr="000B3937">
        <w:rPr>
          <w:rFonts w:ascii="MS Gothic" w:eastAsia="MS Gothic" w:hAnsi="MS Gothic" w:cs="MS Gothic" w:hint="eastAsia"/>
          <w:lang w:val="en-US"/>
        </w:rPr>
        <w:t>（</w:t>
      </w:r>
      <w:r w:rsidRPr="000B3937">
        <w:rPr>
          <w:lang w:val="en-US"/>
        </w:rPr>
        <w:t>Remove the top-plate</w:t>
      </w:r>
      <w:r w:rsidRPr="000B3937">
        <w:rPr>
          <w:rFonts w:ascii="MS Gothic" w:eastAsia="MS Gothic" w:hAnsi="MS Gothic" w:cs="MS Gothic" w:hint="eastAsia"/>
          <w:lang w:val="en-US"/>
        </w:rPr>
        <w:t>，</w:t>
      </w:r>
      <w:r w:rsidRPr="000B3937">
        <w:rPr>
          <w:lang w:val="en-US"/>
        </w:rPr>
        <w:t>and you can use the heater as a cooking stove as well.</w:t>
      </w:r>
      <w:r w:rsidRPr="000B3937">
        <w:rPr>
          <w:rFonts w:ascii="MS Gothic" w:eastAsia="MS Gothic" w:hAnsi="MS Gothic" w:cs="MS Gothic" w:hint="eastAsia"/>
          <w:lang w:val="en-US"/>
        </w:rPr>
        <w:t>）</w:t>
      </w:r>
    </w:p>
    <w:p w14:paraId="6517E52C" w14:textId="77777777" w:rsidR="000B3937" w:rsidRPr="000B3937" w:rsidRDefault="000B3937" w:rsidP="008F4010">
      <w:pPr>
        <w:rPr>
          <w:lang w:val="en-US"/>
        </w:rPr>
      </w:pPr>
      <w:r w:rsidRPr="000B3937">
        <w:rPr>
          <w:lang w:val="en-US"/>
        </w:rPr>
        <w:t>Note: when take off or put on the top plate must be careful not to burn.</w:t>
      </w:r>
    </w:p>
    <w:p w14:paraId="60BFC763" w14:textId="77777777" w:rsidR="000B3937" w:rsidRDefault="000B3937" w:rsidP="008F4010">
      <w:r w:rsidRPr="008F4010">
        <w:rPr>
          <w:noProof/>
          <w:lang w:eastAsia="fi-FI"/>
        </w:rPr>
        <w:drawing>
          <wp:inline distT="0" distB="0" distL="0" distR="0" wp14:anchorId="0B036FCD" wp14:editId="1DE4BDE7">
            <wp:extent cx="3250842" cy="2164080"/>
            <wp:effectExtent l="0" t="0" r="6985" b="7620"/>
            <wp:docPr id="71" name="Kuv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81364" cy="2184398"/>
                    </a:xfrm>
                    <a:prstGeom prst="rect">
                      <a:avLst/>
                    </a:prstGeom>
                  </pic:spPr>
                </pic:pic>
              </a:graphicData>
            </a:graphic>
          </wp:inline>
        </w:drawing>
      </w:r>
    </w:p>
    <w:p w14:paraId="38510B37" w14:textId="77777777" w:rsidR="000B3937" w:rsidRDefault="000B3937" w:rsidP="008F4010">
      <w:pPr>
        <w:rPr>
          <w:b/>
        </w:rPr>
      </w:pPr>
    </w:p>
    <w:p w14:paraId="18280630" w14:textId="77777777" w:rsidR="000B3937" w:rsidRDefault="000B3937" w:rsidP="008F4010">
      <w:pPr>
        <w:rPr>
          <w:b/>
        </w:rPr>
      </w:pPr>
    </w:p>
    <w:p w14:paraId="528224AC" w14:textId="77777777" w:rsidR="000B3937" w:rsidRDefault="000B3937" w:rsidP="008F4010">
      <w:pPr>
        <w:rPr>
          <w:b/>
        </w:rPr>
      </w:pPr>
    </w:p>
    <w:p w14:paraId="65C5AE07" w14:textId="77777777" w:rsidR="000B3937" w:rsidRDefault="000B3937" w:rsidP="008F4010">
      <w:pPr>
        <w:rPr>
          <w:b/>
        </w:rPr>
      </w:pPr>
    </w:p>
    <w:p w14:paraId="6BB230AF" w14:textId="77777777" w:rsidR="000B3937" w:rsidRDefault="000B3937" w:rsidP="008F4010">
      <w:pPr>
        <w:rPr>
          <w:b/>
        </w:rPr>
      </w:pPr>
    </w:p>
    <w:p w14:paraId="2E02AA3A" w14:textId="77777777" w:rsidR="000B3937" w:rsidRDefault="000B3937" w:rsidP="008F4010">
      <w:pPr>
        <w:rPr>
          <w:b/>
        </w:rPr>
      </w:pPr>
    </w:p>
    <w:p w14:paraId="37494844" w14:textId="77777777" w:rsidR="000B3937" w:rsidRDefault="000B3937" w:rsidP="008F4010">
      <w:pPr>
        <w:rPr>
          <w:b/>
        </w:rPr>
      </w:pPr>
    </w:p>
    <w:p w14:paraId="11662056" w14:textId="77777777" w:rsidR="000B3937" w:rsidRDefault="000B3937" w:rsidP="008F4010">
      <w:pPr>
        <w:rPr>
          <w:b/>
        </w:rPr>
      </w:pPr>
    </w:p>
    <w:p w14:paraId="15F34F99" w14:textId="77777777" w:rsidR="000B3937" w:rsidRDefault="000B3937" w:rsidP="008F4010">
      <w:pPr>
        <w:rPr>
          <w:b/>
        </w:rPr>
      </w:pPr>
    </w:p>
    <w:p w14:paraId="32415795" w14:textId="77777777" w:rsidR="000B3937" w:rsidRDefault="000B3937" w:rsidP="008F4010">
      <w:pPr>
        <w:rPr>
          <w:b/>
        </w:rPr>
      </w:pPr>
    </w:p>
    <w:p w14:paraId="0FC9AF0C" w14:textId="77777777" w:rsidR="000B3937" w:rsidRDefault="000B3937" w:rsidP="008F4010">
      <w:pPr>
        <w:rPr>
          <w:b/>
        </w:rPr>
      </w:pPr>
    </w:p>
    <w:p w14:paraId="474D1083" w14:textId="77777777" w:rsidR="000B3937" w:rsidRDefault="000B3937" w:rsidP="008F4010">
      <w:pPr>
        <w:rPr>
          <w:b/>
        </w:rPr>
      </w:pPr>
    </w:p>
    <w:p w14:paraId="727F516C" w14:textId="77777777" w:rsidR="000B3937" w:rsidRPr="000B3937" w:rsidRDefault="000B3937" w:rsidP="008F4010">
      <w:pPr>
        <w:rPr>
          <w:b/>
          <w:lang w:val="en-US"/>
        </w:rPr>
      </w:pPr>
      <w:r w:rsidRPr="000B3937">
        <w:rPr>
          <w:b/>
          <w:lang w:val="en-US"/>
        </w:rPr>
        <w:t>TROUBLES CAUSES AND MEASURES</w:t>
      </w:r>
    </w:p>
    <w:p w14:paraId="1963824A" w14:textId="77777777" w:rsidR="000B3937" w:rsidRPr="000B3937" w:rsidRDefault="000B3937" w:rsidP="008F4010">
      <w:pPr>
        <w:rPr>
          <w:lang w:val="en-US"/>
        </w:rPr>
      </w:pPr>
      <w:r w:rsidRPr="000B3937">
        <w:rPr>
          <w:lang w:val="en-US"/>
        </w:rPr>
        <w:t xml:space="preserve">Simple trouble causes and measures are listed up in the following table. </w:t>
      </w:r>
    </w:p>
    <w:p w14:paraId="198A13A6" w14:textId="77777777" w:rsidR="000B3937" w:rsidRPr="000B3937" w:rsidRDefault="000B3937" w:rsidP="008F4010">
      <w:pPr>
        <w:rPr>
          <w:lang w:val="en-US"/>
        </w:rPr>
      </w:pPr>
      <w:r w:rsidRPr="000B3937">
        <w:rPr>
          <w:lang w:val="en-US"/>
        </w:rPr>
        <w:t>Check each item and find out the applicable measures corresponding to the defect items and cause items concerned.</w:t>
      </w:r>
    </w:p>
    <w:p w14:paraId="612074B6" w14:textId="77777777" w:rsidR="000B3937" w:rsidRPr="000B3937" w:rsidRDefault="000B3937" w:rsidP="008F4010">
      <w:pPr>
        <w:rPr>
          <w:lang w:val="en-US"/>
        </w:rPr>
      </w:pPr>
    </w:p>
    <w:tbl>
      <w:tblPr>
        <w:tblW w:w="11339" w:type="dxa"/>
        <w:jc w:val="center"/>
        <w:tblCellMar>
          <w:left w:w="70" w:type="dxa"/>
          <w:right w:w="70" w:type="dxa"/>
        </w:tblCellMar>
        <w:tblLook w:val="04A0" w:firstRow="1" w:lastRow="0" w:firstColumn="1" w:lastColumn="0" w:noHBand="0" w:noVBand="1"/>
      </w:tblPr>
      <w:tblGrid>
        <w:gridCol w:w="1084"/>
        <w:gridCol w:w="854"/>
        <w:gridCol w:w="569"/>
        <w:gridCol w:w="926"/>
        <w:gridCol w:w="752"/>
        <w:gridCol w:w="523"/>
        <w:gridCol w:w="533"/>
        <w:gridCol w:w="1012"/>
        <w:gridCol w:w="531"/>
        <w:gridCol w:w="854"/>
        <w:gridCol w:w="822"/>
        <w:gridCol w:w="772"/>
        <w:gridCol w:w="800"/>
        <w:gridCol w:w="1307"/>
      </w:tblGrid>
      <w:tr w:rsidR="000B3937" w:rsidRPr="00F3328C" w14:paraId="73394700" w14:textId="77777777" w:rsidTr="00BA6ECD">
        <w:trPr>
          <w:trHeight w:val="1560"/>
          <w:jc w:val="center"/>
        </w:trPr>
        <w:tc>
          <w:tcPr>
            <w:tcW w:w="10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2A46CE" w14:textId="77777777" w:rsidR="000B3937" w:rsidRPr="00F3328C" w:rsidRDefault="000B3937" w:rsidP="00F3328C">
            <w:pPr>
              <w:spacing w:after="0" w:line="240" w:lineRule="auto"/>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Defects</w:t>
            </w:r>
            <w:r w:rsidRPr="00F3328C">
              <w:rPr>
                <w:rFonts w:ascii="Calibri" w:eastAsia="Times New Roman" w:hAnsi="Calibri" w:cs="Calibri"/>
                <w:b/>
                <w:bCs/>
                <w:color w:val="000000"/>
                <w:sz w:val="16"/>
                <w:szCs w:val="16"/>
                <w:lang w:eastAsia="fi-FI"/>
              </w:rPr>
              <w:br/>
              <w:t>Causes</w:t>
            </w:r>
          </w:p>
        </w:tc>
        <w:tc>
          <w:tcPr>
            <w:tcW w:w="854" w:type="dxa"/>
            <w:tcBorders>
              <w:top w:val="single" w:sz="4" w:space="0" w:color="auto"/>
              <w:left w:val="nil"/>
              <w:bottom w:val="single" w:sz="4" w:space="0" w:color="auto"/>
              <w:right w:val="single" w:sz="4" w:space="0" w:color="auto"/>
            </w:tcBorders>
            <w:shd w:val="clear" w:color="auto" w:fill="auto"/>
            <w:vAlign w:val="center"/>
            <w:hideMark/>
          </w:tcPr>
          <w:p w14:paraId="31EB1AC3" w14:textId="77777777" w:rsidR="000B3937" w:rsidRPr="000B3937" w:rsidRDefault="000B3937" w:rsidP="00F3328C">
            <w:pPr>
              <w:spacing w:after="0" w:line="240" w:lineRule="auto"/>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Ignition is hard or impossible</w:t>
            </w:r>
          </w:p>
        </w:tc>
        <w:tc>
          <w:tcPr>
            <w:tcW w:w="569" w:type="dxa"/>
            <w:tcBorders>
              <w:top w:val="single" w:sz="4" w:space="0" w:color="auto"/>
              <w:left w:val="nil"/>
              <w:bottom w:val="single" w:sz="4" w:space="0" w:color="auto"/>
              <w:right w:val="single" w:sz="4" w:space="0" w:color="auto"/>
            </w:tcBorders>
            <w:shd w:val="clear" w:color="auto" w:fill="auto"/>
            <w:vAlign w:val="center"/>
            <w:hideMark/>
          </w:tcPr>
          <w:p w14:paraId="236E8116" w14:textId="77777777" w:rsidR="000B3937" w:rsidRPr="00F3328C" w:rsidRDefault="000B3937" w:rsidP="00F3328C">
            <w:pPr>
              <w:spacing w:after="0" w:line="240" w:lineRule="auto"/>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Smells bad</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615ADF17" w14:textId="77777777" w:rsidR="000B3937" w:rsidRPr="000B3937" w:rsidRDefault="000B3937" w:rsidP="00F3328C">
            <w:pPr>
              <w:spacing w:after="0" w:line="240" w:lineRule="auto"/>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Takes much time until perfect combustion after ignition</w:t>
            </w:r>
          </w:p>
        </w:tc>
        <w:tc>
          <w:tcPr>
            <w:tcW w:w="752" w:type="dxa"/>
            <w:tcBorders>
              <w:top w:val="single" w:sz="4" w:space="0" w:color="auto"/>
              <w:left w:val="nil"/>
              <w:bottom w:val="single" w:sz="4" w:space="0" w:color="auto"/>
              <w:right w:val="single" w:sz="4" w:space="0" w:color="auto"/>
            </w:tcBorders>
            <w:shd w:val="clear" w:color="auto" w:fill="auto"/>
            <w:vAlign w:val="center"/>
            <w:hideMark/>
          </w:tcPr>
          <w:p w14:paraId="762D54BC" w14:textId="77777777" w:rsidR="000B3937" w:rsidRPr="00F3328C" w:rsidRDefault="000B3937" w:rsidP="00F3328C">
            <w:pPr>
              <w:spacing w:after="0" w:line="240" w:lineRule="auto"/>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Produces much soot</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4418B944" w14:textId="77777777" w:rsidR="000B3937" w:rsidRPr="00F3328C" w:rsidRDefault="000B3937" w:rsidP="00F3328C">
            <w:pPr>
              <w:spacing w:after="0" w:line="240" w:lineRule="auto"/>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Burns with red flame</w:t>
            </w:r>
          </w:p>
        </w:tc>
        <w:tc>
          <w:tcPr>
            <w:tcW w:w="533" w:type="dxa"/>
            <w:tcBorders>
              <w:top w:val="single" w:sz="4" w:space="0" w:color="auto"/>
              <w:left w:val="nil"/>
              <w:bottom w:val="single" w:sz="4" w:space="0" w:color="auto"/>
              <w:right w:val="single" w:sz="4" w:space="0" w:color="auto"/>
            </w:tcBorders>
            <w:shd w:val="clear" w:color="auto" w:fill="auto"/>
            <w:vAlign w:val="center"/>
            <w:hideMark/>
          </w:tcPr>
          <w:p w14:paraId="0388410B" w14:textId="77777777" w:rsidR="000B3937" w:rsidRPr="000B3937" w:rsidRDefault="000B3937" w:rsidP="00F3328C">
            <w:pPr>
              <w:spacing w:after="0" w:line="240" w:lineRule="auto"/>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Burns with red flame partly</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1D340695" w14:textId="77777777" w:rsidR="000B3937" w:rsidRPr="00F3328C" w:rsidRDefault="000B3937" w:rsidP="00F3328C">
            <w:pPr>
              <w:spacing w:after="0" w:line="240" w:lineRule="auto"/>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Excessive consumption of fuel</w:t>
            </w:r>
          </w:p>
        </w:tc>
        <w:tc>
          <w:tcPr>
            <w:tcW w:w="531" w:type="dxa"/>
            <w:tcBorders>
              <w:top w:val="single" w:sz="4" w:space="0" w:color="auto"/>
              <w:left w:val="nil"/>
              <w:bottom w:val="single" w:sz="4" w:space="0" w:color="auto"/>
              <w:right w:val="single" w:sz="4" w:space="0" w:color="auto"/>
            </w:tcBorders>
            <w:shd w:val="clear" w:color="auto" w:fill="auto"/>
            <w:vAlign w:val="center"/>
            <w:hideMark/>
          </w:tcPr>
          <w:p w14:paraId="6FED55D2" w14:textId="77777777" w:rsidR="000B3937" w:rsidRPr="00F3328C" w:rsidRDefault="000B3937" w:rsidP="00F3328C">
            <w:pPr>
              <w:spacing w:after="0" w:line="240" w:lineRule="auto"/>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Knob rough to turn</w:t>
            </w:r>
          </w:p>
        </w:tc>
        <w:tc>
          <w:tcPr>
            <w:tcW w:w="854" w:type="dxa"/>
            <w:tcBorders>
              <w:top w:val="single" w:sz="4" w:space="0" w:color="auto"/>
              <w:left w:val="nil"/>
              <w:bottom w:val="single" w:sz="4" w:space="0" w:color="auto"/>
              <w:right w:val="single" w:sz="4" w:space="0" w:color="auto"/>
            </w:tcBorders>
            <w:shd w:val="clear" w:color="auto" w:fill="auto"/>
            <w:vAlign w:val="center"/>
            <w:hideMark/>
          </w:tcPr>
          <w:p w14:paraId="7F02555E" w14:textId="77777777" w:rsidR="000B3937" w:rsidRPr="000B3937" w:rsidRDefault="000B3937" w:rsidP="00F3328C">
            <w:pPr>
              <w:spacing w:after="0" w:line="240" w:lineRule="auto"/>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Lifting and lowering of wick is hard or impossible</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1791EF90" w14:textId="77777777" w:rsidR="000B3937" w:rsidRPr="000B3937" w:rsidRDefault="000B3937" w:rsidP="00F3328C">
            <w:pPr>
              <w:spacing w:after="0" w:line="240" w:lineRule="auto"/>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Takes much time for extinetion</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54A016E4" w14:textId="77777777" w:rsidR="000B3937" w:rsidRPr="000B3937" w:rsidRDefault="000B3937" w:rsidP="00F3328C">
            <w:pPr>
              <w:spacing w:after="0" w:line="240" w:lineRule="auto"/>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Red burning of nichrome net is uneven</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1C9B0FC8" w14:textId="77777777" w:rsidR="000B3937" w:rsidRPr="00F3328C" w:rsidRDefault="000B3937" w:rsidP="00F3328C">
            <w:pPr>
              <w:spacing w:after="0" w:line="240" w:lineRule="auto"/>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Abnormal noise</w:t>
            </w:r>
          </w:p>
        </w:tc>
        <w:tc>
          <w:tcPr>
            <w:tcW w:w="1307" w:type="dxa"/>
            <w:tcBorders>
              <w:top w:val="single" w:sz="4" w:space="0" w:color="auto"/>
              <w:left w:val="nil"/>
              <w:bottom w:val="single" w:sz="4" w:space="0" w:color="auto"/>
              <w:right w:val="single" w:sz="4" w:space="0" w:color="auto"/>
            </w:tcBorders>
            <w:shd w:val="clear" w:color="auto" w:fill="auto"/>
            <w:vAlign w:val="bottom"/>
            <w:hideMark/>
          </w:tcPr>
          <w:p w14:paraId="03B9352A" w14:textId="77777777" w:rsidR="000B3937" w:rsidRPr="00F3328C" w:rsidRDefault="000B3937" w:rsidP="00F3328C">
            <w:pPr>
              <w:spacing w:after="0" w:line="240" w:lineRule="auto"/>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Defects</w:t>
            </w:r>
            <w:r w:rsidRPr="00F3328C">
              <w:rPr>
                <w:rFonts w:ascii="Calibri" w:eastAsia="Times New Roman" w:hAnsi="Calibri" w:cs="Calibri"/>
                <w:b/>
                <w:bCs/>
                <w:color w:val="000000"/>
                <w:sz w:val="16"/>
                <w:szCs w:val="16"/>
                <w:lang w:eastAsia="fi-FI"/>
              </w:rPr>
              <w:br/>
              <w:t>Measures</w:t>
            </w:r>
          </w:p>
        </w:tc>
      </w:tr>
      <w:tr w:rsidR="000B3937" w:rsidRPr="00F3328C" w14:paraId="46224850" w14:textId="77777777" w:rsidTr="00BA6ECD">
        <w:trPr>
          <w:trHeight w:val="372"/>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7765B46C" w14:textId="77777777" w:rsidR="000B3937" w:rsidRPr="00F3328C" w:rsidRDefault="000B3937" w:rsidP="00F3328C">
            <w:pPr>
              <w:spacing w:after="0" w:line="240" w:lineRule="auto"/>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Wick is holding water</w:t>
            </w:r>
          </w:p>
        </w:tc>
        <w:tc>
          <w:tcPr>
            <w:tcW w:w="854" w:type="dxa"/>
            <w:tcBorders>
              <w:top w:val="nil"/>
              <w:left w:val="nil"/>
              <w:bottom w:val="single" w:sz="4" w:space="0" w:color="auto"/>
              <w:right w:val="single" w:sz="4" w:space="0" w:color="auto"/>
            </w:tcBorders>
            <w:shd w:val="clear" w:color="auto" w:fill="auto"/>
            <w:noWrap/>
            <w:vAlign w:val="center"/>
            <w:hideMark/>
          </w:tcPr>
          <w:p w14:paraId="13C782F5"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569" w:type="dxa"/>
            <w:tcBorders>
              <w:top w:val="nil"/>
              <w:left w:val="nil"/>
              <w:bottom w:val="single" w:sz="4" w:space="0" w:color="auto"/>
              <w:right w:val="single" w:sz="4" w:space="0" w:color="auto"/>
            </w:tcBorders>
            <w:shd w:val="clear" w:color="auto" w:fill="auto"/>
            <w:noWrap/>
            <w:vAlign w:val="center"/>
            <w:hideMark/>
          </w:tcPr>
          <w:p w14:paraId="67F79DE2"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926" w:type="dxa"/>
            <w:tcBorders>
              <w:top w:val="nil"/>
              <w:left w:val="nil"/>
              <w:bottom w:val="single" w:sz="4" w:space="0" w:color="auto"/>
              <w:right w:val="single" w:sz="4" w:space="0" w:color="auto"/>
            </w:tcBorders>
            <w:shd w:val="clear" w:color="auto" w:fill="auto"/>
            <w:noWrap/>
            <w:vAlign w:val="center"/>
            <w:hideMark/>
          </w:tcPr>
          <w:p w14:paraId="2170DFBD"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02441A13"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23" w:type="dxa"/>
            <w:tcBorders>
              <w:top w:val="nil"/>
              <w:left w:val="nil"/>
              <w:bottom w:val="single" w:sz="4" w:space="0" w:color="auto"/>
              <w:right w:val="single" w:sz="4" w:space="0" w:color="auto"/>
            </w:tcBorders>
            <w:shd w:val="clear" w:color="auto" w:fill="auto"/>
            <w:noWrap/>
            <w:vAlign w:val="center"/>
            <w:hideMark/>
          </w:tcPr>
          <w:p w14:paraId="09A8F82A"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533" w:type="dxa"/>
            <w:tcBorders>
              <w:top w:val="nil"/>
              <w:left w:val="nil"/>
              <w:bottom w:val="single" w:sz="4" w:space="0" w:color="auto"/>
              <w:right w:val="single" w:sz="4" w:space="0" w:color="auto"/>
            </w:tcBorders>
            <w:shd w:val="clear" w:color="auto" w:fill="auto"/>
            <w:noWrap/>
            <w:vAlign w:val="center"/>
            <w:hideMark/>
          </w:tcPr>
          <w:p w14:paraId="32450BA6"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1012" w:type="dxa"/>
            <w:tcBorders>
              <w:top w:val="nil"/>
              <w:left w:val="nil"/>
              <w:bottom w:val="single" w:sz="4" w:space="0" w:color="auto"/>
              <w:right w:val="single" w:sz="4" w:space="0" w:color="auto"/>
            </w:tcBorders>
            <w:shd w:val="clear" w:color="auto" w:fill="auto"/>
            <w:noWrap/>
            <w:vAlign w:val="center"/>
            <w:hideMark/>
          </w:tcPr>
          <w:p w14:paraId="1DDCA61B"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531" w:type="dxa"/>
            <w:tcBorders>
              <w:top w:val="nil"/>
              <w:left w:val="nil"/>
              <w:bottom w:val="single" w:sz="4" w:space="0" w:color="auto"/>
              <w:right w:val="single" w:sz="4" w:space="0" w:color="auto"/>
            </w:tcBorders>
            <w:shd w:val="clear" w:color="auto" w:fill="auto"/>
            <w:noWrap/>
            <w:vAlign w:val="center"/>
            <w:hideMark/>
          </w:tcPr>
          <w:p w14:paraId="34DD16FD"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54" w:type="dxa"/>
            <w:tcBorders>
              <w:top w:val="nil"/>
              <w:left w:val="nil"/>
              <w:bottom w:val="single" w:sz="4" w:space="0" w:color="auto"/>
              <w:right w:val="single" w:sz="4" w:space="0" w:color="auto"/>
            </w:tcBorders>
            <w:shd w:val="clear" w:color="auto" w:fill="auto"/>
            <w:noWrap/>
            <w:vAlign w:val="center"/>
            <w:hideMark/>
          </w:tcPr>
          <w:p w14:paraId="20C7BA72"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22" w:type="dxa"/>
            <w:tcBorders>
              <w:top w:val="nil"/>
              <w:left w:val="nil"/>
              <w:bottom w:val="single" w:sz="4" w:space="0" w:color="auto"/>
              <w:right w:val="single" w:sz="4" w:space="0" w:color="auto"/>
            </w:tcBorders>
            <w:shd w:val="clear" w:color="auto" w:fill="auto"/>
            <w:noWrap/>
            <w:vAlign w:val="center"/>
            <w:hideMark/>
          </w:tcPr>
          <w:p w14:paraId="29487108"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772" w:type="dxa"/>
            <w:tcBorders>
              <w:top w:val="nil"/>
              <w:left w:val="nil"/>
              <w:bottom w:val="single" w:sz="4" w:space="0" w:color="auto"/>
              <w:right w:val="single" w:sz="4" w:space="0" w:color="auto"/>
            </w:tcBorders>
            <w:shd w:val="clear" w:color="auto" w:fill="auto"/>
            <w:noWrap/>
            <w:vAlign w:val="center"/>
            <w:hideMark/>
          </w:tcPr>
          <w:p w14:paraId="5B251848"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00" w:type="dxa"/>
            <w:tcBorders>
              <w:top w:val="nil"/>
              <w:left w:val="nil"/>
              <w:bottom w:val="single" w:sz="4" w:space="0" w:color="auto"/>
              <w:right w:val="single" w:sz="4" w:space="0" w:color="auto"/>
            </w:tcBorders>
            <w:shd w:val="clear" w:color="auto" w:fill="auto"/>
            <w:noWrap/>
            <w:vAlign w:val="center"/>
            <w:hideMark/>
          </w:tcPr>
          <w:p w14:paraId="39217895"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1307" w:type="dxa"/>
            <w:tcBorders>
              <w:top w:val="nil"/>
              <w:left w:val="nil"/>
              <w:bottom w:val="single" w:sz="4" w:space="0" w:color="auto"/>
              <w:right w:val="single" w:sz="4" w:space="0" w:color="auto"/>
            </w:tcBorders>
            <w:shd w:val="clear" w:color="auto" w:fill="auto"/>
            <w:noWrap/>
            <w:vAlign w:val="bottom"/>
            <w:hideMark/>
          </w:tcPr>
          <w:p w14:paraId="541BB602" w14:textId="77777777" w:rsidR="000B3937" w:rsidRPr="00F3328C" w:rsidRDefault="000B3937" w:rsidP="00F3328C">
            <w:pPr>
              <w:spacing w:after="0" w:line="240" w:lineRule="auto"/>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Dry or replace wick</w:t>
            </w:r>
          </w:p>
        </w:tc>
      </w:tr>
      <w:tr w:rsidR="000B3937" w:rsidRPr="00F3328C" w14:paraId="7F02E30E" w14:textId="77777777" w:rsidTr="00BA6ECD">
        <w:trPr>
          <w:trHeight w:val="492"/>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2C3CF9E2" w14:textId="77777777" w:rsidR="000B3937" w:rsidRPr="000B3937" w:rsidRDefault="000B3937" w:rsidP="00F3328C">
            <w:pPr>
              <w:spacing w:after="0" w:line="240" w:lineRule="auto"/>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Wick level is too high</w:t>
            </w:r>
          </w:p>
        </w:tc>
        <w:tc>
          <w:tcPr>
            <w:tcW w:w="854" w:type="dxa"/>
            <w:tcBorders>
              <w:top w:val="nil"/>
              <w:left w:val="nil"/>
              <w:bottom w:val="single" w:sz="4" w:space="0" w:color="auto"/>
              <w:right w:val="single" w:sz="4" w:space="0" w:color="auto"/>
            </w:tcBorders>
            <w:shd w:val="clear" w:color="auto" w:fill="auto"/>
            <w:noWrap/>
            <w:vAlign w:val="center"/>
            <w:hideMark/>
          </w:tcPr>
          <w:p w14:paraId="3A4B1E41"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569" w:type="dxa"/>
            <w:tcBorders>
              <w:top w:val="nil"/>
              <w:left w:val="nil"/>
              <w:bottom w:val="single" w:sz="4" w:space="0" w:color="auto"/>
              <w:right w:val="single" w:sz="4" w:space="0" w:color="auto"/>
            </w:tcBorders>
            <w:shd w:val="clear" w:color="auto" w:fill="auto"/>
            <w:noWrap/>
            <w:vAlign w:val="center"/>
            <w:hideMark/>
          </w:tcPr>
          <w:p w14:paraId="6ED48491"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926" w:type="dxa"/>
            <w:tcBorders>
              <w:top w:val="nil"/>
              <w:left w:val="nil"/>
              <w:bottom w:val="single" w:sz="4" w:space="0" w:color="auto"/>
              <w:right w:val="single" w:sz="4" w:space="0" w:color="auto"/>
            </w:tcBorders>
            <w:shd w:val="clear" w:color="auto" w:fill="auto"/>
            <w:noWrap/>
            <w:vAlign w:val="center"/>
            <w:hideMark/>
          </w:tcPr>
          <w:p w14:paraId="69EEB086"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04F6FCA5"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523" w:type="dxa"/>
            <w:tcBorders>
              <w:top w:val="nil"/>
              <w:left w:val="nil"/>
              <w:bottom w:val="single" w:sz="4" w:space="0" w:color="auto"/>
              <w:right w:val="single" w:sz="4" w:space="0" w:color="auto"/>
            </w:tcBorders>
            <w:shd w:val="clear" w:color="auto" w:fill="auto"/>
            <w:noWrap/>
            <w:vAlign w:val="center"/>
            <w:hideMark/>
          </w:tcPr>
          <w:p w14:paraId="1246F201"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533" w:type="dxa"/>
            <w:tcBorders>
              <w:top w:val="nil"/>
              <w:left w:val="nil"/>
              <w:bottom w:val="single" w:sz="4" w:space="0" w:color="auto"/>
              <w:right w:val="single" w:sz="4" w:space="0" w:color="auto"/>
            </w:tcBorders>
            <w:shd w:val="clear" w:color="auto" w:fill="auto"/>
            <w:noWrap/>
            <w:vAlign w:val="center"/>
            <w:hideMark/>
          </w:tcPr>
          <w:p w14:paraId="46BEBC59"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1012" w:type="dxa"/>
            <w:tcBorders>
              <w:top w:val="nil"/>
              <w:left w:val="nil"/>
              <w:bottom w:val="single" w:sz="4" w:space="0" w:color="auto"/>
              <w:right w:val="single" w:sz="4" w:space="0" w:color="auto"/>
            </w:tcBorders>
            <w:shd w:val="clear" w:color="auto" w:fill="auto"/>
            <w:noWrap/>
            <w:vAlign w:val="center"/>
            <w:hideMark/>
          </w:tcPr>
          <w:p w14:paraId="1E4C6DB6"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7519AE9D"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54" w:type="dxa"/>
            <w:tcBorders>
              <w:top w:val="nil"/>
              <w:left w:val="nil"/>
              <w:bottom w:val="single" w:sz="4" w:space="0" w:color="auto"/>
              <w:right w:val="single" w:sz="4" w:space="0" w:color="auto"/>
            </w:tcBorders>
            <w:shd w:val="clear" w:color="auto" w:fill="auto"/>
            <w:noWrap/>
            <w:vAlign w:val="center"/>
            <w:hideMark/>
          </w:tcPr>
          <w:p w14:paraId="754CB285"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22" w:type="dxa"/>
            <w:tcBorders>
              <w:top w:val="nil"/>
              <w:left w:val="nil"/>
              <w:bottom w:val="single" w:sz="4" w:space="0" w:color="auto"/>
              <w:right w:val="single" w:sz="4" w:space="0" w:color="auto"/>
            </w:tcBorders>
            <w:shd w:val="clear" w:color="auto" w:fill="auto"/>
            <w:noWrap/>
            <w:vAlign w:val="center"/>
            <w:hideMark/>
          </w:tcPr>
          <w:p w14:paraId="1A699154"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772" w:type="dxa"/>
            <w:tcBorders>
              <w:top w:val="nil"/>
              <w:left w:val="nil"/>
              <w:bottom w:val="single" w:sz="4" w:space="0" w:color="auto"/>
              <w:right w:val="single" w:sz="4" w:space="0" w:color="auto"/>
            </w:tcBorders>
            <w:shd w:val="clear" w:color="auto" w:fill="auto"/>
            <w:noWrap/>
            <w:vAlign w:val="center"/>
            <w:hideMark/>
          </w:tcPr>
          <w:p w14:paraId="5EF9047A"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00" w:type="dxa"/>
            <w:tcBorders>
              <w:top w:val="nil"/>
              <w:left w:val="nil"/>
              <w:bottom w:val="single" w:sz="4" w:space="0" w:color="auto"/>
              <w:right w:val="single" w:sz="4" w:space="0" w:color="auto"/>
            </w:tcBorders>
            <w:shd w:val="clear" w:color="auto" w:fill="auto"/>
            <w:noWrap/>
            <w:vAlign w:val="center"/>
            <w:hideMark/>
          </w:tcPr>
          <w:p w14:paraId="122DA8AB"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1307" w:type="dxa"/>
            <w:tcBorders>
              <w:top w:val="nil"/>
              <w:left w:val="nil"/>
              <w:bottom w:val="single" w:sz="4" w:space="0" w:color="auto"/>
              <w:right w:val="single" w:sz="4" w:space="0" w:color="auto"/>
            </w:tcBorders>
            <w:shd w:val="clear" w:color="auto" w:fill="auto"/>
            <w:vAlign w:val="bottom"/>
            <w:hideMark/>
          </w:tcPr>
          <w:p w14:paraId="7CAC749F" w14:textId="77777777" w:rsidR="000B3937" w:rsidRPr="00F3328C" w:rsidRDefault="000B3937" w:rsidP="00F3328C">
            <w:pPr>
              <w:spacing w:after="0" w:line="240" w:lineRule="auto"/>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Lower wick as</w:t>
            </w:r>
            <w:r w:rsidRPr="00F3328C">
              <w:rPr>
                <w:rFonts w:ascii="Calibri" w:eastAsia="Times New Roman" w:hAnsi="Calibri" w:cs="Calibri"/>
                <w:b/>
                <w:bCs/>
                <w:color w:val="000000"/>
                <w:sz w:val="16"/>
                <w:szCs w:val="16"/>
                <w:lang w:eastAsia="fi-FI"/>
              </w:rPr>
              <w:br/>
              <w:t>specified</w:t>
            </w:r>
          </w:p>
        </w:tc>
      </w:tr>
      <w:tr w:rsidR="000B3937" w:rsidRPr="00F3328C" w14:paraId="2A838F2C" w14:textId="77777777" w:rsidTr="00BA6ECD">
        <w:trPr>
          <w:trHeight w:val="396"/>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2CCD947C" w14:textId="77777777" w:rsidR="000B3937" w:rsidRPr="000B3937" w:rsidRDefault="000B3937" w:rsidP="00F3328C">
            <w:pPr>
              <w:spacing w:after="0" w:line="240" w:lineRule="auto"/>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Wick level is too low</w:t>
            </w:r>
          </w:p>
        </w:tc>
        <w:tc>
          <w:tcPr>
            <w:tcW w:w="854" w:type="dxa"/>
            <w:tcBorders>
              <w:top w:val="nil"/>
              <w:left w:val="nil"/>
              <w:bottom w:val="single" w:sz="4" w:space="0" w:color="auto"/>
              <w:right w:val="single" w:sz="4" w:space="0" w:color="auto"/>
            </w:tcBorders>
            <w:shd w:val="clear" w:color="auto" w:fill="auto"/>
            <w:noWrap/>
            <w:vAlign w:val="center"/>
            <w:hideMark/>
          </w:tcPr>
          <w:p w14:paraId="65C63163"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569" w:type="dxa"/>
            <w:tcBorders>
              <w:top w:val="nil"/>
              <w:left w:val="nil"/>
              <w:bottom w:val="single" w:sz="4" w:space="0" w:color="auto"/>
              <w:right w:val="single" w:sz="4" w:space="0" w:color="auto"/>
            </w:tcBorders>
            <w:shd w:val="clear" w:color="auto" w:fill="auto"/>
            <w:noWrap/>
            <w:vAlign w:val="center"/>
            <w:hideMark/>
          </w:tcPr>
          <w:p w14:paraId="7F6182B8"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926" w:type="dxa"/>
            <w:tcBorders>
              <w:top w:val="nil"/>
              <w:left w:val="nil"/>
              <w:bottom w:val="single" w:sz="4" w:space="0" w:color="auto"/>
              <w:right w:val="single" w:sz="4" w:space="0" w:color="auto"/>
            </w:tcBorders>
            <w:shd w:val="clear" w:color="auto" w:fill="auto"/>
            <w:noWrap/>
            <w:vAlign w:val="center"/>
            <w:hideMark/>
          </w:tcPr>
          <w:p w14:paraId="5AE0D24A"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7DF04E0D"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23" w:type="dxa"/>
            <w:tcBorders>
              <w:top w:val="nil"/>
              <w:left w:val="nil"/>
              <w:bottom w:val="single" w:sz="4" w:space="0" w:color="auto"/>
              <w:right w:val="single" w:sz="4" w:space="0" w:color="auto"/>
            </w:tcBorders>
            <w:shd w:val="clear" w:color="auto" w:fill="auto"/>
            <w:noWrap/>
            <w:vAlign w:val="center"/>
            <w:hideMark/>
          </w:tcPr>
          <w:p w14:paraId="06EF3B84"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33" w:type="dxa"/>
            <w:tcBorders>
              <w:top w:val="nil"/>
              <w:left w:val="nil"/>
              <w:bottom w:val="single" w:sz="4" w:space="0" w:color="auto"/>
              <w:right w:val="single" w:sz="4" w:space="0" w:color="auto"/>
            </w:tcBorders>
            <w:shd w:val="clear" w:color="auto" w:fill="auto"/>
            <w:noWrap/>
            <w:vAlign w:val="center"/>
            <w:hideMark/>
          </w:tcPr>
          <w:p w14:paraId="22CAF4EC"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1012" w:type="dxa"/>
            <w:tcBorders>
              <w:top w:val="nil"/>
              <w:left w:val="nil"/>
              <w:bottom w:val="single" w:sz="4" w:space="0" w:color="auto"/>
              <w:right w:val="single" w:sz="4" w:space="0" w:color="auto"/>
            </w:tcBorders>
            <w:shd w:val="clear" w:color="auto" w:fill="auto"/>
            <w:noWrap/>
            <w:vAlign w:val="center"/>
            <w:hideMark/>
          </w:tcPr>
          <w:p w14:paraId="5F22BD87"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52CDBBEF"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54" w:type="dxa"/>
            <w:tcBorders>
              <w:top w:val="nil"/>
              <w:left w:val="nil"/>
              <w:bottom w:val="single" w:sz="4" w:space="0" w:color="auto"/>
              <w:right w:val="single" w:sz="4" w:space="0" w:color="auto"/>
            </w:tcBorders>
            <w:shd w:val="clear" w:color="auto" w:fill="auto"/>
            <w:noWrap/>
            <w:vAlign w:val="center"/>
            <w:hideMark/>
          </w:tcPr>
          <w:p w14:paraId="39AF9C23"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22" w:type="dxa"/>
            <w:tcBorders>
              <w:top w:val="nil"/>
              <w:left w:val="nil"/>
              <w:bottom w:val="single" w:sz="4" w:space="0" w:color="auto"/>
              <w:right w:val="single" w:sz="4" w:space="0" w:color="auto"/>
            </w:tcBorders>
            <w:shd w:val="clear" w:color="auto" w:fill="auto"/>
            <w:noWrap/>
            <w:vAlign w:val="center"/>
            <w:hideMark/>
          </w:tcPr>
          <w:p w14:paraId="2105BC2A"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772" w:type="dxa"/>
            <w:tcBorders>
              <w:top w:val="nil"/>
              <w:left w:val="nil"/>
              <w:bottom w:val="single" w:sz="4" w:space="0" w:color="auto"/>
              <w:right w:val="single" w:sz="4" w:space="0" w:color="auto"/>
            </w:tcBorders>
            <w:shd w:val="clear" w:color="auto" w:fill="auto"/>
            <w:noWrap/>
            <w:vAlign w:val="center"/>
            <w:hideMark/>
          </w:tcPr>
          <w:p w14:paraId="74105BBD"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800" w:type="dxa"/>
            <w:tcBorders>
              <w:top w:val="nil"/>
              <w:left w:val="nil"/>
              <w:bottom w:val="single" w:sz="4" w:space="0" w:color="auto"/>
              <w:right w:val="single" w:sz="4" w:space="0" w:color="auto"/>
            </w:tcBorders>
            <w:shd w:val="clear" w:color="auto" w:fill="auto"/>
            <w:noWrap/>
            <w:vAlign w:val="center"/>
            <w:hideMark/>
          </w:tcPr>
          <w:p w14:paraId="329C629D"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1307" w:type="dxa"/>
            <w:tcBorders>
              <w:top w:val="nil"/>
              <w:left w:val="nil"/>
              <w:bottom w:val="single" w:sz="4" w:space="0" w:color="auto"/>
              <w:right w:val="single" w:sz="4" w:space="0" w:color="auto"/>
            </w:tcBorders>
            <w:shd w:val="clear" w:color="auto" w:fill="auto"/>
            <w:vAlign w:val="bottom"/>
            <w:hideMark/>
          </w:tcPr>
          <w:p w14:paraId="347FEBBD" w14:textId="77777777" w:rsidR="000B3937" w:rsidRPr="00F3328C" w:rsidRDefault="000B3937" w:rsidP="00F3328C">
            <w:pPr>
              <w:spacing w:after="0" w:line="240" w:lineRule="auto"/>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Raise wick as</w:t>
            </w:r>
            <w:r w:rsidRPr="00F3328C">
              <w:rPr>
                <w:rFonts w:ascii="Calibri" w:eastAsia="Times New Roman" w:hAnsi="Calibri" w:cs="Calibri"/>
                <w:b/>
                <w:bCs/>
                <w:color w:val="000000"/>
                <w:sz w:val="16"/>
                <w:szCs w:val="16"/>
                <w:lang w:eastAsia="fi-FI"/>
              </w:rPr>
              <w:br/>
              <w:t>specified</w:t>
            </w:r>
          </w:p>
        </w:tc>
      </w:tr>
      <w:tr w:rsidR="000B3937" w:rsidRPr="00F3328C" w14:paraId="6DAA4586" w14:textId="77777777" w:rsidTr="00BA6ECD">
        <w:trPr>
          <w:trHeight w:val="276"/>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141858D6" w14:textId="77777777" w:rsidR="000B3937" w:rsidRPr="00F3328C" w:rsidRDefault="000B3937" w:rsidP="00F3328C">
            <w:pPr>
              <w:spacing w:after="0" w:line="240" w:lineRule="auto"/>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Wick level is uneven</w:t>
            </w:r>
          </w:p>
        </w:tc>
        <w:tc>
          <w:tcPr>
            <w:tcW w:w="854" w:type="dxa"/>
            <w:tcBorders>
              <w:top w:val="nil"/>
              <w:left w:val="nil"/>
              <w:bottom w:val="single" w:sz="4" w:space="0" w:color="auto"/>
              <w:right w:val="single" w:sz="4" w:space="0" w:color="auto"/>
            </w:tcBorders>
            <w:shd w:val="clear" w:color="auto" w:fill="auto"/>
            <w:noWrap/>
            <w:vAlign w:val="center"/>
            <w:hideMark/>
          </w:tcPr>
          <w:p w14:paraId="0514D905"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69" w:type="dxa"/>
            <w:tcBorders>
              <w:top w:val="nil"/>
              <w:left w:val="nil"/>
              <w:bottom w:val="single" w:sz="4" w:space="0" w:color="auto"/>
              <w:right w:val="single" w:sz="4" w:space="0" w:color="auto"/>
            </w:tcBorders>
            <w:shd w:val="clear" w:color="auto" w:fill="auto"/>
            <w:noWrap/>
            <w:vAlign w:val="center"/>
            <w:hideMark/>
          </w:tcPr>
          <w:p w14:paraId="0BD64F0A"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926" w:type="dxa"/>
            <w:tcBorders>
              <w:top w:val="nil"/>
              <w:left w:val="nil"/>
              <w:bottom w:val="single" w:sz="4" w:space="0" w:color="auto"/>
              <w:right w:val="single" w:sz="4" w:space="0" w:color="auto"/>
            </w:tcBorders>
            <w:shd w:val="clear" w:color="auto" w:fill="auto"/>
            <w:noWrap/>
            <w:vAlign w:val="center"/>
            <w:hideMark/>
          </w:tcPr>
          <w:p w14:paraId="37A2EB48"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0028E8ED"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23" w:type="dxa"/>
            <w:tcBorders>
              <w:top w:val="nil"/>
              <w:left w:val="nil"/>
              <w:bottom w:val="single" w:sz="4" w:space="0" w:color="auto"/>
              <w:right w:val="single" w:sz="4" w:space="0" w:color="auto"/>
            </w:tcBorders>
            <w:shd w:val="clear" w:color="auto" w:fill="auto"/>
            <w:noWrap/>
            <w:vAlign w:val="center"/>
            <w:hideMark/>
          </w:tcPr>
          <w:p w14:paraId="3C7C6F51"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533" w:type="dxa"/>
            <w:tcBorders>
              <w:top w:val="nil"/>
              <w:left w:val="nil"/>
              <w:bottom w:val="single" w:sz="4" w:space="0" w:color="auto"/>
              <w:right w:val="single" w:sz="4" w:space="0" w:color="auto"/>
            </w:tcBorders>
            <w:shd w:val="clear" w:color="auto" w:fill="auto"/>
            <w:noWrap/>
            <w:vAlign w:val="center"/>
            <w:hideMark/>
          </w:tcPr>
          <w:p w14:paraId="0CC73825"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1012" w:type="dxa"/>
            <w:tcBorders>
              <w:top w:val="nil"/>
              <w:left w:val="nil"/>
              <w:bottom w:val="single" w:sz="4" w:space="0" w:color="auto"/>
              <w:right w:val="single" w:sz="4" w:space="0" w:color="auto"/>
            </w:tcBorders>
            <w:shd w:val="clear" w:color="auto" w:fill="auto"/>
            <w:noWrap/>
            <w:vAlign w:val="center"/>
            <w:hideMark/>
          </w:tcPr>
          <w:p w14:paraId="51C18A67"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08E77CA5"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54" w:type="dxa"/>
            <w:tcBorders>
              <w:top w:val="nil"/>
              <w:left w:val="nil"/>
              <w:bottom w:val="single" w:sz="4" w:space="0" w:color="auto"/>
              <w:right w:val="single" w:sz="4" w:space="0" w:color="auto"/>
            </w:tcBorders>
            <w:shd w:val="clear" w:color="auto" w:fill="auto"/>
            <w:noWrap/>
            <w:vAlign w:val="center"/>
            <w:hideMark/>
          </w:tcPr>
          <w:p w14:paraId="33A576A5"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22" w:type="dxa"/>
            <w:tcBorders>
              <w:top w:val="nil"/>
              <w:left w:val="nil"/>
              <w:bottom w:val="single" w:sz="4" w:space="0" w:color="auto"/>
              <w:right w:val="single" w:sz="4" w:space="0" w:color="auto"/>
            </w:tcBorders>
            <w:shd w:val="clear" w:color="auto" w:fill="auto"/>
            <w:noWrap/>
            <w:vAlign w:val="center"/>
            <w:hideMark/>
          </w:tcPr>
          <w:p w14:paraId="6DC57453"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772" w:type="dxa"/>
            <w:tcBorders>
              <w:top w:val="nil"/>
              <w:left w:val="nil"/>
              <w:bottom w:val="single" w:sz="4" w:space="0" w:color="auto"/>
              <w:right w:val="single" w:sz="4" w:space="0" w:color="auto"/>
            </w:tcBorders>
            <w:shd w:val="clear" w:color="auto" w:fill="auto"/>
            <w:noWrap/>
            <w:vAlign w:val="center"/>
            <w:hideMark/>
          </w:tcPr>
          <w:p w14:paraId="4B0C92EE"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800" w:type="dxa"/>
            <w:tcBorders>
              <w:top w:val="nil"/>
              <w:left w:val="nil"/>
              <w:bottom w:val="single" w:sz="4" w:space="0" w:color="auto"/>
              <w:right w:val="single" w:sz="4" w:space="0" w:color="auto"/>
            </w:tcBorders>
            <w:shd w:val="clear" w:color="auto" w:fill="auto"/>
            <w:noWrap/>
            <w:vAlign w:val="center"/>
            <w:hideMark/>
          </w:tcPr>
          <w:p w14:paraId="3C6D9B30"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1307" w:type="dxa"/>
            <w:tcBorders>
              <w:top w:val="nil"/>
              <w:left w:val="nil"/>
              <w:bottom w:val="single" w:sz="4" w:space="0" w:color="auto"/>
              <w:right w:val="single" w:sz="4" w:space="0" w:color="auto"/>
            </w:tcBorders>
            <w:shd w:val="clear" w:color="auto" w:fill="auto"/>
            <w:vAlign w:val="bottom"/>
            <w:hideMark/>
          </w:tcPr>
          <w:p w14:paraId="53E75B66" w14:textId="77777777" w:rsidR="000B3937" w:rsidRPr="00F3328C" w:rsidRDefault="000B3937" w:rsidP="00F3328C">
            <w:pPr>
              <w:spacing w:after="0" w:line="240" w:lineRule="auto"/>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Trim wick</w:t>
            </w:r>
          </w:p>
        </w:tc>
      </w:tr>
      <w:tr w:rsidR="000B3937" w:rsidRPr="000B3937" w14:paraId="65B33632" w14:textId="77777777" w:rsidTr="00BA6ECD">
        <w:trPr>
          <w:trHeight w:val="708"/>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383A0DFB" w14:textId="77777777" w:rsidR="000B3937" w:rsidRPr="00F3328C" w:rsidRDefault="000B3937" w:rsidP="00F3328C">
            <w:pPr>
              <w:spacing w:after="0" w:line="240" w:lineRule="auto"/>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Chimney assembly Unstable</w:t>
            </w:r>
          </w:p>
        </w:tc>
        <w:tc>
          <w:tcPr>
            <w:tcW w:w="854" w:type="dxa"/>
            <w:tcBorders>
              <w:top w:val="nil"/>
              <w:left w:val="nil"/>
              <w:bottom w:val="single" w:sz="4" w:space="0" w:color="auto"/>
              <w:right w:val="single" w:sz="4" w:space="0" w:color="auto"/>
            </w:tcBorders>
            <w:shd w:val="clear" w:color="auto" w:fill="auto"/>
            <w:noWrap/>
            <w:vAlign w:val="center"/>
            <w:hideMark/>
          </w:tcPr>
          <w:p w14:paraId="26372A08"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69" w:type="dxa"/>
            <w:tcBorders>
              <w:top w:val="nil"/>
              <w:left w:val="nil"/>
              <w:bottom w:val="single" w:sz="4" w:space="0" w:color="auto"/>
              <w:right w:val="single" w:sz="4" w:space="0" w:color="auto"/>
            </w:tcBorders>
            <w:shd w:val="clear" w:color="auto" w:fill="auto"/>
            <w:noWrap/>
            <w:vAlign w:val="center"/>
            <w:hideMark/>
          </w:tcPr>
          <w:p w14:paraId="2D543233"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926" w:type="dxa"/>
            <w:tcBorders>
              <w:top w:val="nil"/>
              <w:left w:val="nil"/>
              <w:bottom w:val="single" w:sz="4" w:space="0" w:color="auto"/>
              <w:right w:val="single" w:sz="4" w:space="0" w:color="auto"/>
            </w:tcBorders>
            <w:shd w:val="clear" w:color="auto" w:fill="auto"/>
            <w:noWrap/>
            <w:vAlign w:val="center"/>
            <w:hideMark/>
          </w:tcPr>
          <w:p w14:paraId="12169856"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07DECB80"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523" w:type="dxa"/>
            <w:tcBorders>
              <w:top w:val="nil"/>
              <w:left w:val="nil"/>
              <w:bottom w:val="single" w:sz="4" w:space="0" w:color="auto"/>
              <w:right w:val="single" w:sz="4" w:space="0" w:color="auto"/>
            </w:tcBorders>
            <w:shd w:val="clear" w:color="auto" w:fill="auto"/>
            <w:noWrap/>
            <w:vAlign w:val="center"/>
            <w:hideMark/>
          </w:tcPr>
          <w:p w14:paraId="0931A015"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533" w:type="dxa"/>
            <w:tcBorders>
              <w:top w:val="nil"/>
              <w:left w:val="nil"/>
              <w:bottom w:val="single" w:sz="4" w:space="0" w:color="auto"/>
              <w:right w:val="single" w:sz="4" w:space="0" w:color="auto"/>
            </w:tcBorders>
            <w:shd w:val="clear" w:color="auto" w:fill="auto"/>
            <w:noWrap/>
            <w:vAlign w:val="center"/>
            <w:hideMark/>
          </w:tcPr>
          <w:p w14:paraId="4FD6EA0B"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1012" w:type="dxa"/>
            <w:tcBorders>
              <w:top w:val="nil"/>
              <w:left w:val="nil"/>
              <w:bottom w:val="single" w:sz="4" w:space="0" w:color="auto"/>
              <w:right w:val="single" w:sz="4" w:space="0" w:color="auto"/>
            </w:tcBorders>
            <w:shd w:val="clear" w:color="auto" w:fill="auto"/>
            <w:noWrap/>
            <w:vAlign w:val="center"/>
            <w:hideMark/>
          </w:tcPr>
          <w:p w14:paraId="02DD8C7B"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0862EE0E"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54" w:type="dxa"/>
            <w:tcBorders>
              <w:top w:val="nil"/>
              <w:left w:val="nil"/>
              <w:bottom w:val="single" w:sz="4" w:space="0" w:color="auto"/>
              <w:right w:val="single" w:sz="4" w:space="0" w:color="auto"/>
            </w:tcBorders>
            <w:shd w:val="clear" w:color="auto" w:fill="auto"/>
            <w:noWrap/>
            <w:vAlign w:val="center"/>
            <w:hideMark/>
          </w:tcPr>
          <w:p w14:paraId="5653385F"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22" w:type="dxa"/>
            <w:tcBorders>
              <w:top w:val="nil"/>
              <w:left w:val="nil"/>
              <w:bottom w:val="single" w:sz="4" w:space="0" w:color="auto"/>
              <w:right w:val="single" w:sz="4" w:space="0" w:color="auto"/>
            </w:tcBorders>
            <w:shd w:val="clear" w:color="auto" w:fill="auto"/>
            <w:noWrap/>
            <w:vAlign w:val="center"/>
            <w:hideMark/>
          </w:tcPr>
          <w:p w14:paraId="51A68891"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772" w:type="dxa"/>
            <w:tcBorders>
              <w:top w:val="nil"/>
              <w:left w:val="nil"/>
              <w:bottom w:val="single" w:sz="4" w:space="0" w:color="auto"/>
              <w:right w:val="single" w:sz="4" w:space="0" w:color="auto"/>
            </w:tcBorders>
            <w:shd w:val="clear" w:color="auto" w:fill="auto"/>
            <w:noWrap/>
            <w:vAlign w:val="center"/>
            <w:hideMark/>
          </w:tcPr>
          <w:p w14:paraId="7CD1FB16"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00" w:type="dxa"/>
            <w:tcBorders>
              <w:top w:val="nil"/>
              <w:left w:val="nil"/>
              <w:bottom w:val="single" w:sz="4" w:space="0" w:color="auto"/>
              <w:right w:val="single" w:sz="4" w:space="0" w:color="auto"/>
            </w:tcBorders>
            <w:shd w:val="clear" w:color="auto" w:fill="auto"/>
            <w:noWrap/>
            <w:vAlign w:val="center"/>
            <w:hideMark/>
          </w:tcPr>
          <w:p w14:paraId="1E9A8816"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1307" w:type="dxa"/>
            <w:tcBorders>
              <w:top w:val="nil"/>
              <w:left w:val="nil"/>
              <w:bottom w:val="single" w:sz="4" w:space="0" w:color="auto"/>
              <w:right w:val="single" w:sz="4" w:space="0" w:color="auto"/>
            </w:tcBorders>
            <w:shd w:val="clear" w:color="auto" w:fill="auto"/>
            <w:vAlign w:val="bottom"/>
            <w:hideMark/>
          </w:tcPr>
          <w:p w14:paraId="296368AB" w14:textId="77777777" w:rsidR="000B3937" w:rsidRPr="000B3937" w:rsidRDefault="000B3937" w:rsidP="00F3328C">
            <w:pPr>
              <w:spacing w:after="0" w:line="240" w:lineRule="auto"/>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Stabilize or replace</w:t>
            </w:r>
            <w:r w:rsidRPr="000B3937">
              <w:rPr>
                <w:rFonts w:ascii="Calibri" w:eastAsia="Times New Roman" w:hAnsi="Calibri" w:cs="Calibri"/>
                <w:b/>
                <w:bCs/>
                <w:color w:val="000000"/>
                <w:sz w:val="16"/>
                <w:szCs w:val="16"/>
                <w:lang w:val="en-US" w:eastAsia="fi-FI"/>
              </w:rPr>
              <w:br/>
              <w:t>conbustion cylinder</w:t>
            </w:r>
          </w:p>
        </w:tc>
      </w:tr>
      <w:tr w:rsidR="000B3937" w:rsidRPr="000B3937" w14:paraId="1656CCC6" w14:textId="77777777" w:rsidTr="00BA6ECD">
        <w:trPr>
          <w:trHeight w:val="684"/>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27330058" w14:textId="77777777" w:rsidR="000B3937" w:rsidRPr="000B3937" w:rsidRDefault="000B3937" w:rsidP="00F3328C">
            <w:pPr>
              <w:spacing w:after="0" w:line="240" w:lineRule="auto"/>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lastRenderedPageBreak/>
              <w:t>Wick winding Mechanism tight in operation</w:t>
            </w:r>
          </w:p>
        </w:tc>
        <w:tc>
          <w:tcPr>
            <w:tcW w:w="854" w:type="dxa"/>
            <w:tcBorders>
              <w:top w:val="nil"/>
              <w:left w:val="nil"/>
              <w:bottom w:val="single" w:sz="4" w:space="0" w:color="auto"/>
              <w:right w:val="single" w:sz="4" w:space="0" w:color="auto"/>
            </w:tcBorders>
            <w:shd w:val="clear" w:color="auto" w:fill="auto"/>
            <w:noWrap/>
            <w:vAlign w:val="center"/>
            <w:hideMark/>
          </w:tcPr>
          <w:p w14:paraId="6AA10430"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569" w:type="dxa"/>
            <w:tcBorders>
              <w:top w:val="nil"/>
              <w:left w:val="nil"/>
              <w:bottom w:val="single" w:sz="4" w:space="0" w:color="auto"/>
              <w:right w:val="single" w:sz="4" w:space="0" w:color="auto"/>
            </w:tcBorders>
            <w:shd w:val="clear" w:color="auto" w:fill="auto"/>
            <w:noWrap/>
            <w:vAlign w:val="center"/>
            <w:hideMark/>
          </w:tcPr>
          <w:p w14:paraId="3E2A8592"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926" w:type="dxa"/>
            <w:tcBorders>
              <w:top w:val="nil"/>
              <w:left w:val="nil"/>
              <w:bottom w:val="single" w:sz="4" w:space="0" w:color="auto"/>
              <w:right w:val="single" w:sz="4" w:space="0" w:color="auto"/>
            </w:tcBorders>
            <w:shd w:val="clear" w:color="auto" w:fill="auto"/>
            <w:noWrap/>
            <w:vAlign w:val="center"/>
            <w:hideMark/>
          </w:tcPr>
          <w:p w14:paraId="00530D9B"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0D3DA570"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523" w:type="dxa"/>
            <w:tcBorders>
              <w:top w:val="nil"/>
              <w:left w:val="nil"/>
              <w:bottom w:val="single" w:sz="4" w:space="0" w:color="auto"/>
              <w:right w:val="single" w:sz="4" w:space="0" w:color="auto"/>
            </w:tcBorders>
            <w:shd w:val="clear" w:color="auto" w:fill="auto"/>
            <w:noWrap/>
            <w:vAlign w:val="center"/>
            <w:hideMark/>
          </w:tcPr>
          <w:p w14:paraId="11008106"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533" w:type="dxa"/>
            <w:tcBorders>
              <w:top w:val="nil"/>
              <w:left w:val="nil"/>
              <w:bottom w:val="single" w:sz="4" w:space="0" w:color="auto"/>
              <w:right w:val="single" w:sz="4" w:space="0" w:color="auto"/>
            </w:tcBorders>
            <w:shd w:val="clear" w:color="auto" w:fill="auto"/>
            <w:noWrap/>
            <w:vAlign w:val="center"/>
            <w:hideMark/>
          </w:tcPr>
          <w:p w14:paraId="5B628209"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1012" w:type="dxa"/>
            <w:tcBorders>
              <w:top w:val="nil"/>
              <w:left w:val="nil"/>
              <w:bottom w:val="single" w:sz="4" w:space="0" w:color="auto"/>
              <w:right w:val="single" w:sz="4" w:space="0" w:color="auto"/>
            </w:tcBorders>
            <w:shd w:val="clear" w:color="auto" w:fill="auto"/>
            <w:noWrap/>
            <w:vAlign w:val="center"/>
            <w:hideMark/>
          </w:tcPr>
          <w:p w14:paraId="6D236D12"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031C2CF3"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854" w:type="dxa"/>
            <w:tcBorders>
              <w:top w:val="nil"/>
              <w:left w:val="nil"/>
              <w:bottom w:val="single" w:sz="4" w:space="0" w:color="auto"/>
              <w:right w:val="single" w:sz="4" w:space="0" w:color="auto"/>
            </w:tcBorders>
            <w:shd w:val="clear" w:color="auto" w:fill="auto"/>
            <w:noWrap/>
            <w:vAlign w:val="center"/>
            <w:hideMark/>
          </w:tcPr>
          <w:p w14:paraId="6AF51ED9"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822" w:type="dxa"/>
            <w:tcBorders>
              <w:top w:val="nil"/>
              <w:left w:val="nil"/>
              <w:bottom w:val="single" w:sz="4" w:space="0" w:color="auto"/>
              <w:right w:val="single" w:sz="4" w:space="0" w:color="auto"/>
            </w:tcBorders>
            <w:shd w:val="clear" w:color="auto" w:fill="auto"/>
            <w:noWrap/>
            <w:vAlign w:val="center"/>
            <w:hideMark/>
          </w:tcPr>
          <w:p w14:paraId="58AD49FE"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772" w:type="dxa"/>
            <w:tcBorders>
              <w:top w:val="nil"/>
              <w:left w:val="nil"/>
              <w:bottom w:val="single" w:sz="4" w:space="0" w:color="auto"/>
              <w:right w:val="single" w:sz="4" w:space="0" w:color="auto"/>
            </w:tcBorders>
            <w:shd w:val="clear" w:color="auto" w:fill="auto"/>
            <w:noWrap/>
            <w:vAlign w:val="center"/>
            <w:hideMark/>
          </w:tcPr>
          <w:p w14:paraId="0AFC7A0E"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00" w:type="dxa"/>
            <w:tcBorders>
              <w:top w:val="nil"/>
              <w:left w:val="nil"/>
              <w:bottom w:val="single" w:sz="4" w:space="0" w:color="auto"/>
              <w:right w:val="single" w:sz="4" w:space="0" w:color="auto"/>
            </w:tcBorders>
            <w:shd w:val="clear" w:color="auto" w:fill="auto"/>
            <w:noWrap/>
            <w:vAlign w:val="center"/>
            <w:hideMark/>
          </w:tcPr>
          <w:p w14:paraId="12E32A54"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1307" w:type="dxa"/>
            <w:tcBorders>
              <w:top w:val="nil"/>
              <w:left w:val="nil"/>
              <w:bottom w:val="single" w:sz="4" w:space="0" w:color="auto"/>
              <w:right w:val="single" w:sz="4" w:space="0" w:color="auto"/>
            </w:tcBorders>
            <w:shd w:val="clear" w:color="auto" w:fill="auto"/>
            <w:vAlign w:val="bottom"/>
            <w:hideMark/>
          </w:tcPr>
          <w:p w14:paraId="2FDB97AE" w14:textId="77777777" w:rsidR="000B3937" w:rsidRPr="000B3937" w:rsidRDefault="000B3937" w:rsidP="00F3328C">
            <w:pPr>
              <w:spacing w:after="0" w:line="240" w:lineRule="auto"/>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Slightly loosen cap nut or replace packing</w:t>
            </w:r>
          </w:p>
        </w:tc>
      </w:tr>
      <w:tr w:rsidR="000B3937" w:rsidRPr="00F3328C" w14:paraId="5371545A" w14:textId="77777777" w:rsidTr="00BA6ECD">
        <w:trPr>
          <w:trHeight w:val="600"/>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1AFA8440" w14:textId="77777777" w:rsidR="000B3937" w:rsidRPr="000B3937" w:rsidRDefault="000B3937" w:rsidP="00F3328C">
            <w:pPr>
              <w:spacing w:after="0" w:line="240" w:lineRule="auto"/>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Engagment between handle gear and rack is unsatisfactory</w:t>
            </w:r>
          </w:p>
        </w:tc>
        <w:tc>
          <w:tcPr>
            <w:tcW w:w="854" w:type="dxa"/>
            <w:tcBorders>
              <w:top w:val="nil"/>
              <w:left w:val="nil"/>
              <w:bottom w:val="single" w:sz="4" w:space="0" w:color="auto"/>
              <w:right w:val="single" w:sz="4" w:space="0" w:color="auto"/>
            </w:tcBorders>
            <w:shd w:val="clear" w:color="auto" w:fill="auto"/>
            <w:noWrap/>
            <w:vAlign w:val="center"/>
            <w:hideMark/>
          </w:tcPr>
          <w:p w14:paraId="17B04732"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569" w:type="dxa"/>
            <w:tcBorders>
              <w:top w:val="nil"/>
              <w:left w:val="nil"/>
              <w:bottom w:val="single" w:sz="4" w:space="0" w:color="auto"/>
              <w:right w:val="single" w:sz="4" w:space="0" w:color="auto"/>
            </w:tcBorders>
            <w:shd w:val="clear" w:color="auto" w:fill="auto"/>
            <w:noWrap/>
            <w:vAlign w:val="center"/>
            <w:hideMark/>
          </w:tcPr>
          <w:p w14:paraId="60A808A0"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926" w:type="dxa"/>
            <w:tcBorders>
              <w:top w:val="nil"/>
              <w:left w:val="nil"/>
              <w:bottom w:val="single" w:sz="4" w:space="0" w:color="auto"/>
              <w:right w:val="single" w:sz="4" w:space="0" w:color="auto"/>
            </w:tcBorders>
            <w:shd w:val="clear" w:color="auto" w:fill="auto"/>
            <w:noWrap/>
            <w:vAlign w:val="center"/>
            <w:hideMark/>
          </w:tcPr>
          <w:p w14:paraId="295FDC8F"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5D9D2C25"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523" w:type="dxa"/>
            <w:tcBorders>
              <w:top w:val="nil"/>
              <w:left w:val="nil"/>
              <w:bottom w:val="single" w:sz="4" w:space="0" w:color="auto"/>
              <w:right w:val="single" w:sz="4" w:space="0" w:color="auto"/>
            </w:tcBorders>
            <w:shd w:val="clear" w:color="auto" w:fill="auto"/>
            <w:noWrap/>
            <w:vAlign w:val="center"/>
            <w:hideMark/>
          </w:tcPr>
          <w:p w14:paraId="71B36B3E"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533" w:type="dxa"/>
            <w:tcBorders>
              <w:top w:val="nil"/>
              <w:left w:val="nil"/>
              <w:bottom w:val="single" w:sz="4" w:space="0" w:color="auto"/>
              <w:right w:val="single" w:sz="4" w:space="0" w:color="auto"/>
            </w:tcBorders>
            <w:shd w:val="clear" w:color="auto" w:fill="auto"/>
            <w:noWrap/>
            <w:vAlign w:val="center"/>
            <w:hideMark/>
          </w:tcPr>
          <w:p w14:paraId="0B2627A2"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1012" w:type="dxa"/>
            <w:tcBorders>
              <w:top w:val="nil"/>
              <w:left w:val="nil"/>
              <w:bottom w:val="single" w:sz="4" w:space="0" w:color="auto"/>
              <w:right w:val="single" w:sz="4" w:space="0" w:color="auto"/>
            </w:tcBorders>
            <w:shd w:val="clear" w:color="auto" w:fill="auto"/>
            <w:noWrap/>
            <w:vAlign w:val="center"/>
            <w:hideMark/>
          </w:tcPr>
          <w:p w14:paraId="51CB19F0"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77AEECD8"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854" w:type="dxa"/>
            <w:tcBorders>
              <w:top w:val="nil"/>
              <w:left w:val="nil"/>
              <w:bottom w:val="single" w:sz="4" w:space="0" w:color="auto"/>
              <w:right w:val="single" w:sz="4" w:space="0" w:color="auto"/>
            </w:tcBorders>
            <w:shd w:val="clear" w:color="auto" w:fill="auto"/>
            <w:noWrap/>
            <w:vAlign w:val="center"/>
            <w:hideMark/>
          </w:tcPr>
          <w:p w14:paraId="0CC10073"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822" w:type="dxa"/>
            <w:tcBorders>
              <w:top w:val="nil"/>
              <w:left w:val="nil"/>
              <w:bottom w:val="single" w:sz="4" w:space="0" w:color="auto"/>
              <w:right w:val="single" w:sz="4" w:space="0" w:color="auto"/>
            </w:tcBorders>
            <w:shd w:val="clear" w:color="auto" w:fill="auto"/>
            <w:noWrap/>
            <w:vAlign w:val="center"/>
            <w:hideMark/>
          </w:tcPr>
          <w:p w14:paraId="633AF77E"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772" w:type="dxa"/>
            <w:tcBorders>
              <w:top w:val="nil"/>
              <w:left w:val="nil"/>
              <w:bottom w:val="single" w:sz="4" w:space="0" w:color="auto"/>
              <w:right w:val="single" w:sz="4" w:space="0" w:color="auto"/>
            </w:tcBorders>
            <w:shd w:val="clear" w:color="auto" w:fill="auto"/>
            <w:noWrap/>
            <w:vAlign w:val="center"/>
            <w:hideMark/>
          </w:tcPr>
          <w:p w14:paraId="6835940F"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00" w:type="dxa"/>
            <w:tcBorders>
              <w:top w:val="nil"/>
              <w:left w:val="nil"/>
              <w:bottom w:val="single" w:sz="4" w:space="0" w:color="auto"/>
              <w:right w:val="single" w:sz="4" w:space="0" w:color="auto"/>
            </w:tcBorders>
            <w:shd w:val="clear" w:color="auto" w:fill="auto"/>
            <w:noWrap/>
            <w:vAlign w:val="center"/>
            <w:hideMark/>
          </w:tcPr>
          <w:p w14:paraId="6A7DE3E1"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1307" w:type="dxa"/>
            <w:tcBorders>
              <w:top w:val="nil"/>
              <w:left w:val="nil"/>
              <w:bottom w:val="single" w:sz="4" w:space="0" w:color="auto"/>
              <w:right w:val="single" w:sz="4" w:space="0" w:color="auto"/>
            </w:tcBorders>
            <w:shd w:val="clear" w:color="auto" w:fill="auto"/>
            <w:vAlign w:val="bottom"/>
            <w:hideMark/>
          </w:tcPr>
          <w:p w14:paraId="7A9C262C" w14:textId="77777777" w:rsidR="000B3937" w:rsidRPr="00F3328C" w:rsidRDefault="000B3937" w:rsidP="00F3328C">
            <w:pPr>
              <w:spacing w:after="0" w:line="240" w:lineRule="auto"/>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Disassemble and</w:t>
            </w:r>
            <w:r w:rsidRPr="00F3328C">
              <w:rPr>
                <w:rFonts w:ascii="Calibri" w:eastAsia="Times New Roman" w:hAnsi="Calibri" w:cs="Calibri"/>
                <w:b/>
                <w:bCs/>
                <w:color w:val="000000"/>
                <w:sz w:val="16"/>
                <w:szCs w:val="16"/>
                <w:lang w:eastAsia="fi-FI"/>
              </w:rPr>
              <w:br/>
              <w:t>correct</w:t>
            </w:r>
            <w:r w:rsidRPr="00F3328C">
              <w:rPr>
                <w:rFonts w:ascii="Calibri" w:eastAsia="Times New Roman" w:hAnsi="Calibri" w:cs="Calibri"/>
                <w:b/>
                <w:bCs/>
                <w:color w:val="000000"/>
                <w:sz w:val="16"/>
                <w:szCs w:val="16"/>
                <w:lang w:eastAsia="fi-FI"/>
              </w:rPr>
              <w:br/>
              <w:t>engagement</w:t>
            </w:r>
          </w:p>
        </w:tc>
      </w:tr>
      <w:tr w:rsidR="000B3937" w:rsidRPr="00F3328C" w14:paraId="1F29CBFD" w14:textId="77777777" w:rsidTr="00BA6ECD">
        <w:trPr>
          <w:trHeight w:val="396"/>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3DBDEFF7" w14:textId="77777777" w:rsidR="000B3937" w:rsidRPr="000B3937" w:rsidRDefault="000B3937" w:rsidP="00F3328C">
            <w:pPr>
              <w:spacing w:after="0" w:line="240" w:lineRule="auto"/>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No fuel or shortage of fuel</w:t>
            </w:r>
          </w:p>
        </w:tc>
        <w:tc>
          <w:tcPr>
            <w:tcW w:w="854" w:type="dxa"/>
            <w:tcBorders>
              <w:top w:val="nil"/>
              <w:left w:val="nil"/>
              <w:bottom w:val="single" w:sz="4" w:space="0" w:color="auto"/>
              <w:right w:val="single" w:sz="4" w:space="0" w:color="auto"/>
            </w:tcBorders>
            <w:shd w:val="clear" w:color="auto" w:fill="auto"/>
            <w:noWrap/>
            <w:vAlign w:val="center"/>
            <w:hideMark/>
          </w:tcPr>
          <w:p w14:paraId="3AABA674"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569" w:type="dxa"/>
            <w:tcBorders>
              <w:top w:val="nil"/>
              <w:left w:val="nil"/>
              <w:bottom w:val="single" w:sz="4" w:space="0" w:color="auto"/>
              <w:right w:val="single" w:sz="4" w:space="0" w:color="auto"/>
            </w:tcBorders>
            <w:shd w:val="clear" w:color="auto" w:fill="auto"/>
            <w:noWrap/>
            <w:vAlign w:val="center"/>
            <w:hideMark/>
          </w:tcPr>
          <w:p w14:paraId="661D942B"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926" w:type="dxa"/>
            <w:tcBorders>
              <w:top w:val="nil"/>
              <w:left w:val="nil"/>
              <w:bottom w:val="single" w:sz="4" w:space="0" w:color="auto"/>
              <w:right w:val="single" w:sz="4" w:space="0" w:color="auto"/>
            </w:tcBorders>
            <w:shd w:val="clear" w:color="auto" w:fill="auto"/>
            <w:noWrap/>
            <w:vAlign w:val="center"/>
            <w:hideMark/>
          </w:tcPr>
          <w:p w14:paraId="17CA2245"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40917314"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23" w:type="dxa"/>
            <w:tcBorders>
              <w:top w:val="nil"/>
              <w:left w:val="nil"/>
              <w:bottom w:val="single" w:sz="4" w:space="0" w:color="auto"/>
              <w:right w:val="single" w:sz="4" w:space="0" w:color="auto"/>
            </w:tcBorders>
            <w:shd w:val="clear" w:color="auto" w:fill="auto"/>
            <w:noWrap/>
            <w:vAlign w:val="center"/>
            <w:hideMark/>
          </w:tcPr>
          <w:p w14:paraId="26F8A115"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33" w:type="dxa"/>
            <w:tcBorders>
              <w:top w:val="nil"/>
              <w:left w:val="nil"/>
              <w:bottom w:val="single" w:sz="4" w:space="0" w:color="auto"/>
              <w:right w:val="single" w:sz="4" w:space="0" w:color="auto"/>
            </w:tcBorders>
            <w:shd w:val="clear" w:color="auto" w:fill="auto"/>
            <w:noWrap/>
            <w:vAlign w:val="center"/>
            <w:hideMark/>
          </w:tcPr>
          <w:p w14:paraId="2B485BCD"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1012" w:type="dxa"/>
            <w:tcBorders>
              <w:top w:val="nil"/>
              <w:left w:val="nil"/>
              <w:bottom w:val="single" w:sz="4" w:space="0" w:color="auto"/>
              <w:right w:val="single" w:sz="4" w:space="0" w:color="auto"/>
            </w:tcBorders>
            <w:shd w:val="clear" w:color="auto" w:fill="auto"/>
            <w:noWrap/>
            <w:vAlign w:val="center"/>
            <w:hideMark/>
          </w:tcPr>
          <w:p w14:paraId="11F691A8"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3B3E86C4"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54" w:type="dxa"/>
            <w:tcBorders>
              <w:top w:val="nil"/>
              <w:left w:val="nil"/>
              <w:bottom w:val="single" w:sz="4" w:space="0" w:color="auto"/>
              <w:right w:val="single" w:sz="4" w:space="0" w:color="auto"/>
            </w:tcBorders>
            <w:shd w:val="clear" w:color="auto" w:fill="auto"/>
            <w:noWrap/>
            <w:vAlign w:val="center"/>
            <w:hideMark/>
          </w:tcPr>
          <w:p w14:paraId="68C4D189"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22" w:type="dxa"/>
            <w:tcBorders>
              <w:top w:val="nil"/>
              <w:left w:val="nil"/>
              <w:bottom w:val="single" w:sz="4" w:space="0" w:color="auto"/>
              <w:right w:val="single" w:sz="4" w:space="0" w:color="auto"/>
            </w:tcBorders>
            <w:shd w:val="clear" w:color="auto" w:fill="auto"/>
            <w:noWrap/>
            <w:vAlign w:val="center"/>
            <w:hideMark/>
          </w:tcPr>
          <w:p w14:paraId="61A767C8"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772" w:type="dxa"/>
            <w:tcBorders>
              <w:top w:val="nil"/>
              <w:left w:val="nil"/>
              <w:bottom w:val="single" w:sz="4" w:space="0" w:color="auto"/>
              <w:right w:val="single" w:sz="4" w:space="0" w:color="auto"/>
            </w:tcBorders>
            <w:shd w:val="clear" w:color="auto" w:fill="auto"/>
            <w:noWrap/>
            <w:vAlign w:val="center"/>
            <w:hideMark/>
          </w:tcPr>
          <w:p w14:paraId="6E455CE3"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800" w:type="dxa"/>
            <w:tcBorders>
              <w:top w:val="nil"/>
              <w:left w:val="nil"/>
              <w:bottom w:val="single" w:sz="4" w:space="0" w:color="auto"/>
              <w:right w:val="single" w:sz="4" w:space="0" w:color="auto"/>
            </w:tcBorders>
            <w:shd w:val="clear" w:color="auto" w:fill="auto"/>
            <w:noWrap/>
            <w:vAlign w:val="center"/>
            <w:hideMark/>
          </w:tcPr>
          <w:p w14:paraId="76096C9E"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1307" w:type="dxa"/>
            <w:tcBorders>
              <w:top w:val="nil"/>
              <w:left w:val="nil"/>
              <w:bottom w:val="single" w:sz="4" w:space="0" w:color="auto"/>
              <w:right w:val="single" w:sz="4" w:space="0" w:color="auto"/>
            </w:tcBorders>
            <w:shd w:val="clear" w:color="auto" w:fill="auto"/>
            <w:vAlign w:val="bottom"/>
            <w:hideMark/>
          </w:tcPr>
          <w:p w14:paraId="6298E8DA" w14:textId="77777777" w:rsidR="000B3937" w:rsidRPr="00F3328C" w:rsidRDefault="000B3937" w:rsidP="00F3328C">
            <w:pPr>
              <w:spacing w:after="0" w:line="240" w:lineRule="auto"/>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Supply kerosine</w:t>
            </w:r>
          </w:p>
        </w:tc>
      </w:tr>
      <w:tr w:rsidR="000B3937" w:rsidRPr="000B3937" w14:paraId="3080980A" w14:textId="77777777" w:rsidTr="00BA6ECD">
        <w:trPr>
          <w:trHeight w:val="468"/>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218365C1" w14:textId="77777777" w:rsidR="000B3937" w:rsidRPr="000B3937" w:rsidRDefault="000B3937" w:rsidP="00F3328C">
            <w:pPr>
              <w:spacing w:after="0" w:line="240" w:lineRule="auto"/>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Carbon is deposited in wick</w:t>
            </w:r>
          </w:p>
        </w:tc>
        <w:tc>
          <w:tcPr>
            <w:tcW w:w="854" w:type="dxa"/>
            <w:tcBorders>
              <w:top w:val="nil"/>
              <w:left w:val="nil"/>
              <w:bottom w:val="single" w:sz="4" w:space="0" w:color="auto"/>
              <w:right w:val="single" w:sz="4" w:space="0" w:color="auto"/>
            </w:tcBorders>
            <w:shd w:val="clear" w:color="auto" w:fill="auto"/>
            <w:noWrap/>
            <w:vAlign w:val="center"/>
            <w:hideMark/>
          </w:tcPr>
          <w:p w14:paraId="48E36379"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569" w:type="dxa"/>
            <w:tcBorders>
              <w:top w:val="nil"/>
              <w:left w:val="nil"/>
              <w:bottom w:val="single" w:sz="4" w:space="0" w:color="auto"/>
              <w:right w:val="single" w:sz="4" w:space="0" w:color="auto"/>
            </w:tcBorders>
            <w:shd w:val="clear" w:color="auto" w:fill="auto"/>
            <w:noWrap/>
            <w:vAlign w:val="center"/>
            <w:hideMark/>
          </w:tcPr>
          <w:p w14:paraId="566BE1F0"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926" w:type="dxa"/>
            <w:tcBorders>
              <w:top w:val="nil"/>
              <w:left w:val="nil"/>
              <w:bottom w:val="single" w:sz="4" w:space="0" w:color="auto"/>
              <w:right w:val="single" w:sz="4" w:space="0" w:color="auto"/>
            </w:tcBorders>
            <w:shd w:val="clear" w:color="auto" w:fill="auto"/>
            <w:noWrap/>
            <w:vAlign w:val="center"/>
            <w:hideMark/>
          </w:tcPr>
          <w:p w14:paraId="03C78AE2"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752" w:type="dxa"/>
            <w:tcBorders>
              <w:top w:val="nil"/>
              <w:left w:val="nil"/>
              <w:bottom w:val="single" w:sz="4" w:space="0" w:color="auto"/>
              <w:right w:val="single" w:sz="4" w:space="0" w:color="auto"/>
            </w:tcBorders>
            <w:shd w:val="clear" w:color="auto" w:fill="auto"/>
            <w:noWrap/>
            <w:vAlign w:val="center"/>
            <w:hideMark/>
          </w:tcPr>
          <w:p w14:paraId="1927B9A6"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23" w:type="dxa"/>
            <w:tcBorders>
              <w:top w:val="nil"/>
              <w:left w:val="nil"/>
              <w:bottom w:val="single" w:sz="4" w:space="0" w:color="auto"/>
              <w:right w:val="single" w:sz="4" w:space="0" w:color="auto"/>
            </w:tcBorders>
            <w:shd w:val="clear" w:color="auto" w:fill="auto"/>
            <w:noWrap/>
            <w:vAlign w:val="center"/>
            <w:hideMark/>
          </w:tcPr>
          <w:p w14:paraId="2409DBF7"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33" w:type="dxa"/>
            <w:tcBorders>
              <w:top w:val="nil"/>
              <w:left w:val="nil"/>
              <w:bottom w:val="single" w:sz="4" w:space="0" w:color="auto"/>
              <w:right w:val="single" w:sz="4" w:space="0" w:color="auto"/>
            </w:tcBorders>
            <w:shd w:val="clear" w:color="auto" w:fill="auto"/>
            <w:noWrap/>
            <w:vAlign w:val="center"/>
            <w:hideMark/>
          </w:tcPr>
          <w:p w14:paraId="29485139"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1012" w:type="dxa"/>
            <w:tcBorders>
              <w:top w:val="nil"/>
              <w:left w:val="nil"/>
              <w:bottom w:val="single" w:sz="4" w:space="0" w:color="auto"/>
              <w:right w:val="single" w:sz="4" w:space="0" w:color="auto"/>
            </w:tcBorders>
            <w:shd w:val="clear" w:color="auto" w:fill="auto"/>
            <w:noWrap/>
            <w:vAlign w:val="center"/>
            <w:hideMark/>
          </w:tcPr>
          <w:p w14:paraId="5660BDEA"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58629B6A"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854" w:type="dxa"/>
            <w:tcBorders>
              <w:top w:val="nil"/>
              <w:left w:val="nil"/>
              <w:bottom w:val="single" w:sz="4" w:space="0" w:color="auto"/>
              <w:right w:val="single" w:sz="4" w:space="0" w:color="auto"/>
            </w:tcBorders>
            <w:shd w:val="clear" w:color="auto" w:fill="auto"/>
            <w:noWrap/>
            <w:vAlign w:val="center"/>
            <w:hideMark/>
          </w:tcPr>
          <w:p w14:paraId="59F11071"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822" w:type="dxa"/>
            <w:tcBorders>
              <w:top w:val="nil"/>
              <w:left w:val="nil"/>
              <w:bottom w:val="single" w:sz="4" w:space="0" w:color="auto"/>
              <w:right w:val="single" w:sz="4" w:space="0" w:color="auto"/>
            </w:tcBorders>
            <w:shd w:val="clear" w:color="auto" w:fill="auto"/>
            <w:noWrap/>
            <w:vAlign w:val="center"/>
            <w:hideMark/>
          </w:tcPr>
          <w:p w14:paraId="10109E37"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772" w:type="dxa"/>
            <w:tcBorders>
              <w:top w:val="nil"/>
              <w:left w:val="nil"/>
              <w:bottom w:val="single" w:sz="4" w:space="0" w:color="auto"/>
              <w:right w:val="single" w:sz="4" w:space="0" w:color="auto"/>
            </w:tcBorders>
            <w:shd w:val="clear" w:color="auto" w:fill="auto"/>
            <w:noWrap/>
            <w:vAlign w:val="center"/>
            <w:hideMark/>
          </w:tcPr>
          <w:p w14:paraId="68924B51"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800" w:type="dxa"/>
            <w:tcBorders>
              <w:top w:val="nil"/>
              <w:left w:val="nil"/>
              <w:bottom w:val="single" w:sz="4" w:space="0" w:color="auto"/>
              <w:right w:val="single" w:sz="4" w:space="0" w:color="auto"/>
            </w:tcBorders>
            <w:shd w:val="clear" w:color="auto" w:fill="auto"/>
            <w:noWrap/>
            <w:vAlign w:val="center"/>
            <w:hideMark/>
          </w:tcPr>
          <w:p w14:paraId="4F604A20"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1307" w:type="dxa"/>
            <w:tcBorders>
              <w:top w:val="nil"/>
              <w:left w:val="nil"/>
              <w:bottom w:val="single" w:sz="4" w:space="0" w:color="auto"/>
              <w:right w:val="single" w:sz="4" w:space="0" w:color="auto"/>
            </w:tcBorders>
            <w:shd w:val="clear" w:color="auto" w:fill="auto"/>
            <w:vAlign w:val="bottom"/>
            <w:hideMark/>
          </w:tcPr>
          <w:p w14:paraId="3C089673" w14:textId="77777777" w:rsidR="000B3937" w:rsidRPr="000B3937" w:rsidRDefault="000B3937" w:rsidP="00F3328C">
            <w:pPr>
              <w:spacing w:after="0" w:line="240" w:lineRule="auto"/>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Clean up wick by</w:t>
            </w:r>
            <w:r w:rsidRPr="000B3937">
              <w:rPr>
                <w:rFonts w:ascii="Calibri" w:eastAsia="Times New Roman" w:hAnsi="Calibri" w:cs="Calibri"/>
                <w:b/>
                <w:bCs/>
                <w:color w:val="000000"/>
                <w:sz w:val="16"/>
                <w:szCs w:val="16"/>
                <w:lang w:val="en-US" w:eastAsia="fi-FI"/>
              </w:rPr>
              <w:br/>
              <w:t>no-fuel burning</w:t>
            </w:r>
          </w:p>
        </w:tc>
      </w:tr>
      <w:tr w:rsidR="000B3937" w:rsidRPr="00F3328C" w14:paraId="706A04FE" w14:textId="77777777" w:rsidTr="00BA6ECD">
        <w:trPr>
          <w:trHeight w:val="528"/>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50557E70" w14:textId="77777777" w:rsidR="000B3937" w:rsidRPr="000B3937" w:rsidRDefault="000B3937" w:rsidP="00F3328C">
            <w:pPr>
              <w:spacing w:after="0" w:line="240" w:lineRule="auto"/>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Wick is damaged due to miss-fitting</w:t>
            </w:r>
          </w:p>
        </w:tc>
        <w:tc>
          <w:tcPr>
            <w:tcW w:w="854" w:type="dxa"/>
            <w:tcBorders>
              <w:top w:val="nil"/>
              <w:left w:val="nil"/>
              <w:bottom w:val="single" w:sz="4" w:space="0" w:color="auto"/>
              <w:right w:val="single" w:sz="4" w:space="0" w:color="auto"/>
            </w:tcBorders>
            <w:shd w:val="clear" w:color="auto" w:fill="auto"/>
            <w:noWrap/>
            <w:vAlign w:val="center"/>
            <w:hideMark/>
          </w:tcPr>
          <w:p w14:paraId="7AE08179"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569" w:type="dxa"/>
            <w:tcBorders>
              <w:top w:val="nil"/>
              <w:left w:val="nil"/>
              <w:bottom w:val="single" w:sz="4" w:space="0" w:color="auto"/>
              <w:right w:val="single" w:sz="4" w:space="0" w:color="auto"/>
            </w:tcBorders>
            <w:shd w:val="clear" w:color="auto" w:fill="auto"/>
            <w:noWrap/>
            <w:vAlign w:val="center"/>
            <w:hideMark/>
          </w:tcPr>
          <w:p w14:paraId="11D409A7"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926" w:type="dxa"/>
            <w:tcBorders>
              <w:top w:val="nil"/>
              <w:left w:val="nil"/>
              <w:bottom w:val="single" w:sz="4" w:space="0" w:color="auto"/>
              <w:right w:val="single" w:sz="4" w:space="0" w:color="auto"/>
            </w:tcBorders>
            <w:shd w:val="clear" w:color="auto" w:fill="auto"/>
            <w:noWrap/>
            <w:vAlign w:val="center"/>
            <w:hideMark/>
          </w:tcPr>
          <w:p w14:paraId="0E83078A"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53C4F1A1"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523" w:type="dxa"/>
            <w:tcBorders>
              <w:top w:val="nil"/>
              <w:left w:val="nil"/>
              <w:bottom w:val="single" w:sz="4" w:space="0" w:color="auto"/>
              <w:right w:val="single" w:sz="4" w:space="0" w:color="auto"/>
            </w:tcBorders>
            <w:shd w:val="clear" w:color="auto" w:fill="auto"/>
            <w:noWrap/>
            <w:vAlign w:val="center"/>
            <w:hideMark/>
          </w:tcPr>
          <w:p w14:paraId="457685AE"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533" w:type="dxa"/>
            <w:tcBorders>
              <w:top w:val="nil"/>
              <w:left w:val="nil"/>
              <w:bottom w:val="single" w:sz="4" w:space="0" w:color="auto"/>
              <w:right w:val="single" w:sz="4" w:space="0" w:color="auto"/>
            </w:tcBorders>
            <w:shd w:val="clear" w:color="auto" w:fill="auto"/>
            <w:noWrap/>
            <w:vAlign w:val="center"/>
            <w:hideMark/>
          </w:tcPr>
          <w:p w14:paraId="6EF33608"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1012" w:type="dxa"/>
            <w:tcBorders>
              <w:top w:val="nil"/>
              <w:left w:val="nil"/>
              <w:bottom w:val="single" w:sz="4" w:space="0" w:color="auto"/>
              <w:right w:val="single" w:sz="4" w:space="0" w:color="auto"/>
            </w:tcBorders>
            <w:shd w:val="clear" w:color="auto" w:fill="auto"/>
            <w:noWrap/>
            <w:vAlign w:val="center"/>
            <w:hideMark/>
          </w:tcPr>
          <w:p w14:paraId="036CB83D"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7CE49BDA"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854" w:type="dxa"/>
            <w:tcBorders>
              <w:top w:val="nil"/>
              <w:left w:val="nil"/>
              <w:bottom w:val="single" w:sz="4" w:space="0" w:color="auto"/>
              <w:right w:val="single" w:sz="4" w:space="0" w:color="auto"/>
            </w:tcBorders>
            <w:shd w:val="clear" w:color="auto" w:fill="auto"/>
            <w:noWrap/>
            <w:vAlign w:val="center"/>
            <w:hideMark/>
          </w:tcPr>
          <w:p w14:paraId="693BF407"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822" w:type="dxa"/>
            <w:tcBorders>
              <w:top w:val="nil"/>
              <w:left w:val="nil"/>
              <w:bottom w:val="single" w:sz="4" w:space="0" w:color="auto"/>
              <w:right w:val="single" w:sz="4" w:space="0" w:color="auto"/>
            </w:tcBorders>
            <w:shd w:val="clear" w:color="auto" w:fill="auto"/>
            <w:noWrap/>
            <w:vAlign w:val="center"/>
            <w:hideMark/>
          </w:tcPr>
          <w:p w14:paraId="3C0D97DF"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772" w:type="dxa"/>
            <w:tcBorders>
              <w:top w:val="nil"/>
              <w:left w:val="nil"/>
              <w:bottom w:val="single" w:sz="4" w:space="0" w:color="auto"/>
              <w:right w:val="single" w:sz="4" w:space="0" w:color="auto"/>
            </w:tcBorders>
            <w:shd w:val="clear" w:color="auto" w:fill="auto"/>
            <w:noWrap/>
            <w:vAlign w:val="center"/>
            <w:hideMark/>
          </w:tcPr>
          <w:p w14:paraId="70880BFE"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00" w:type="dxa"/>
            <w:tcBorders>
              <w:top w:val="nil"/>
              <w:left w:val="nil"/>
              <w:bottom w:val="single" w:sz="4" w:space="0" w:color="auto"/>
              <w:right w:val="single" w:sz="4" w:space="0" w:color="auto"/>
            </w:tcBorders>
            <w:shd w:val="clear" w:color="auto" w:fill="auto"/>
            <w:noWrap/>
            <w:vAlign w:val="center"/>
            <w:hideMark/>
          </w:tcPr>
          <w:p w14:paraId="2E410224"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1307" w:type="dxa"/>
            <w:tcBorders>
              <w:top w:val="nil"/>
              <w:left w:val="nil"/>
              <w:bottom w:val="single" w:sz="4" w:space="0" w:color="auto"/>
              <w:right w:val="single" w:sz="4" w:space="0" w:color="auto"/>
            </w:tcBorders>
            <w:shd w:val="clear" w:color="auto" w:fill="auto"/>
            <w:vAlign w:val="bottom"/>
            <w:hideMark/>
          </w:tcPr>
          <w:p w14:paraId="0EFBE417" w14:textId="77777777" w:rsidR="000B3937" w:rsidRPr="00F3328C" w:rsidRDefault="000B3937" w:rsidP="00F3328C">
            <w:pPr>
              <w:spacing w:after="0" w:line="240" w:lineRule="auto"/>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Replace wick</w:t>
            </w:r>
          </w:p>
        </w:tc>
      </w:tr>
      <w:tr w:rsidR="000B3937" w:rsidRPr="000B3937" w14:paraId="6773A89B" w14:textId="77777777" w:rsidTr="00BA6ECD">
        <w:trPr>
          <w:trHeight w:val="684"/>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2E4E7EC8" w14:textId="77777777" w:rsidR="000B3937" w:rsidRPr="000B3937" w:rsidRDefault="000B3937" w:rsidP="00F3328C">
            <w:pPr>
              <w:spacing w:after="0" w:line="240" w:lineRule="auto"/>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Wick guide tube &amp; wick holding cylinder is not concentric</w:t>
            </w:r>
          </w:p>
        </w:tc>
        <w:tc>
          <w:tcPr>
            <w:tcW w:w="854" w:type="dxa"/>
            <w:tcBorders>
              <w:top w:val="nil"/>
              <w:left w:val="nil"/>
              <w:bottom w:val="single" w:sz="4" w:space="0" w:color="auto"/>
              <w:right w:val="single" w:sz="4" w:space="0" w:color="auto"/>
            </w:tcBorders>
            <w:shd w:val="clear" w:color="auto" w:fill="auto"/>
            <w:noWrap/>
            <w:vAlign w:val="center"/>
            <w:hideMark/>
          </w:tcPr>
          <w:p w14:paraId="146297E6"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569" w:type="dxa"/>
            <w:tcBorders>
              <w:top w:val="nil"/>
              <w:left w:val="nil"/>
              <w:bottom w:val="single" w:sz="4" w:space="0" w:color="auto"/>
              <w:right w:val="single" w:sz="4" w:space="0" w:color="auto"/>
            </w:tcBorders>
            <w:shd w:val="clear" w:color="auto" w:fill="auto"/>
            <w:noWrap/>
            <w:vAlign w:val="center"/>
            <w:hideMark/>
          </w:tcPr>
          <w:p w14:paraId="256A12D8"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926" w:type="dxa"/>
            <w:tcBorders>
              <w:top w:val="nil"/>
              <w:left w:val="nil"/>
              <w:bottom w:val="single" w:sz="4" w:space="0" w:color="auto"/>
              <w:right w:val="single" w:sz="4" w:space="0" w:color="auto"/>
            </w:tcBorders>
            <w:shd w:val="clear" w:color="auto" w:fill="auto"/>
            <w:noWrap/>
            <w:vAlign w:val="center"/>
            <w:hideMark/>
          </w:tcPr>
          <w:p w14:paraId="7161BC76"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4D87EC75"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523" w:type="dxa"/>
            <w:tcBorders>
              <w:top w:val="nil"/>
              <w:left w:val="nil"/>
              <w:bottom w:val="single" w:sz="4" w:space="0" w:color="auto"/>
              <w:right w:val="single" w:sz="4" w:space="0" w:color="auto"/>
            </w:tcBorders>
            <w:shd w:val="clear" w:color="auto" w:fill="auto"/>
            <w:noWrap/>
            <w:vAlign w:val="center"/>
            <w:hideMark/>
          </w:tcPr>
          <w:p w14:paraId="72872C6D"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533" w:type="dxa"/>
            <w:tcBorders>
              <w:top w:val="nil"/>
              <w:left w:val="nil"/>
              <w:bottom w:val="single" w:sz="4" w:space="0" w:color="auto"/>
              <w:right w:val="single" w:sz="4" w:space="0" w:color="auto"/>
            </w:tcBorders>
            <w:shd w:val="clear" w:color="auto" w:fill="auto"/>
            <w:noWrap/>
            <w:vAlign w:val="center"/>
            <w:hideMark/>
          </w:tcPr>
          <w:p w14:paraId="46C04F54"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1012" w:type="dxa"/>
            <w:tcBorders>
              <w:top w:val="nil"/>
              <w:left w:val="nil"/>
              <w:bottom w:val="single" w:sz="4" w:space="0" w:color="auto"/>
              <w:right w:val="single" w:sz="4" w:space="0" w:color="auto"/>
            </w:tcBorders>
            <w:shd w:val="clear" w:color="auto" w:fill="auto"/>
            <w:noWrap/>
            <w:vAlign w:val="center"/>
            <w:hideMark/>
          </w:tcPr>
          <w:p w14:paraId="5AB01B90"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311E392E"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854" w:type="dxa"/>
            <w:tcBorders>
              <w:top w:val="nil"/>
              <w:left w:val="nil"/>
              <w:bottom w:val="single" w:sz="4" w:space="0" w:color="auto"/>
              <w:right w:val="single" w:sz="4" w:space="0" w:color="auto"/>
            </w:tcBorders>
            <w:shd w:val="clear" w:color="auto" w:fill="auto"/>
            <w:noWrap/>
            <w:vAlign w:val="center"/>
            <w:hideMark/>
          </w:tcPr>
          <w:p w14:paraId="6F8479B1"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822" w:type="dxa"/>
            <w:tcBorders>
              <w:top w:val="nil"/>
              <w:left w:val="nil"/>
              <w:bottom w:val="single" w:sz="4" w:space="0" w:color="auto"/>
              <w:right w:val="single" w:sz="4" w:space="0" w:color="auto"/>
            </w:tcBorders>
            <w:shd w:val="clear" w:color="auto" w:fill="auto"/>
            <w:noWrap/>
            <w:vAlign w:val="center"/>
            <w:hideMark/>
          </w:tcPr>
          <w:p w14:paraId="483D6F4A"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772" w:type="dxa"/>
            <w:tcBorders>
              <w:top w:val="nil"/>
              <w:left w:val="nil"/>
              <w:bottom w:val="single" w:sz="4" w:space="0" w:color="auto"/>
              <w:right w:val="single" w:sz="4" w:space="0" w:color="auto"/>
            </w:tcBorders>
            <w:shd w:val="clear" w:color="auto" w:fill="auto"/>
            <w:noWrap/>
            <w:vAlign w:val="center"/>
            <w:hideMark/>
          </w:tcPr>
          <w:p w14:paraId="77E34A9D"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800" w:type="dxa"/>
            <w:tcBorders>
              <w:top w:val="nil"/>
              <w:left w:val="nil"/>
              <w:bottom w:val="single" w:sz="4" w:space="0" w:color="auto"/>
              <w:right w:val="single" w:sz="4" w:space="0" w:color="auto"/>
            </w:tcBorders>
            <w:shd w:val="clear" w:color="auto" w:fill="auto"/>
            <w:noWrap/>
            <w:vAlign w:val="center"/>
            <w:hideMark/>
          </w:tcPr>
          <w:p w14:paraId="65B255FB"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1307" w:type="dxa"/>
            <w:tcBorders>
              <w:top w:val="nil"/>
              <w:left w:val="nil"/>
              <w:bottom w:val="single" w:sz="4" w:space="0" w:color="auto"/>
              <w:right w:val="single" w:sz="4" w:space="0" w:color="auto"/>
            </w:tcBorders>
            <w:shd w:val="clear" w:color="auto" w:fill="auto"/>
            <w:vAlign w:val="bottom"/>
            <w:hideMark/>
          </w:tcPr>
          <w:p w14:paraId="05995C39" w14:textId="77777777" w:rsidR="000B3937" w:rsidRPr="000B3937" w:rsidRDefault="000B3937" w:rsidP="00F3328C">
            <w:pPr>
              <w:spacing w:after="0" w:line="240" w:lineRule="auto"/>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Correct to make</w:t>
            </w:r>
            <w:r w:rsidRPr="000B3937">
              <w:rPr>
                <w:rFonts w:ascii="Calibri" w:eastAsia="Times New Roman" w:hAnsi="Calibri" w:cs="Calibri"/>
                <w:b/>
                <w:bCs/>
                <w:color w:val="000000"/>
                <w:sz w:val="16"/>
                <w:szCs w:val="16"/>
                <w:lang w:val="en-US" w:eastAsia="fi-FI"/>
              </w:rPr>
              <w:br/>
              <w:t>them concentric</w:t>
            </w:r>
          </w:p>
        </w:tc>
      </w:tr>
      <w:tr w:rsidR="000B3937" w:rsidRPr="000B3937" w14:paraId="50732688" w14:textId="77777777" w:rsidTr="00BA6ECD">
        <w:trPr>
          <w:trHeight w:val="684"/>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5B184176" w14:textId="77777777" w:rsidR="000B3937" w:rsidRPr="000B3937" w:rsidRDefault="000B3937" w:rsidP="00F3328C">
            <w:pPr>
              <w:spacing w:after="0" w:line="240" w:lineRule="auto"/>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Water content is mixed in fuel</w:t>
            </w:r>
          </w:p>
        </w:tc>
        <w:tc>
          <w:tcPr>
            <w:tcW w:w="854" w:type="dxa"/>
            <w:tcBorders>
              <w:top w:val="nil"/>
              <w:left w:val="nil"/>
              <w:bottom w:val="single" w:sz="4" w:space="0" w:color="auto"/>
              <w:right w:val="single" w:sz="4" w:space="0" w:color="auto"/>
            </w:tcBorders>
            <w:shd w:val="clear" w:color="auto" w:fill="auto"/>
            <w:noWrap/>
            <w:vAlign w:val="center"/>
            <w:hideMark/>
          </w:tcPr>
          <w:p w14:paraId="4C942F12"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569" w:type="dxa"/>
            <w:tcBorders>
              <w:top w:val="nil"/>
              <w:left w:val="nil"/>
              <w:bottom w:val="single" w:sz="4" w:space="0" w:color="auto"/>
              <w:right w:val="single" w:sz="4" w:space="0" w:color="auto"/>
            </w:tcBorders>
            <w:shd w:val="clear" w:color="auto" w:fill="auto"/>
            <w:noWrap/>
            <w:vAlign w:val="center"/>
            <w:hideMark/>
          </w:tcPr>
          <w:p w14:paraId="6BDEB242"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926" w:type="dxa"/>
            <w:tcBorders>
              <w:top w:val="nil"/>
              <w:left w:val="nil"/>
              <w:bottom w:val="single" w:sz="4" w:space="0" w:color="auto"/>
              <w:right w:val="single" w:sz="4" w:space="0" w:color="auto"/>
            </w:tcBorders>
            <w:shd w:val="clear" w:color="auto" w:fill="auto"/>
            <w:noWrap/>
            <w:vAlign w:val="center"/>
            <w:hideMark/>
          </w:tcPr>
          <w:p w14:paraId="59697D52"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752" w:type="dxa"/>
            <w:tcBorders>
              <w:top w:val="nil"/>
              <w:left w:val="nil"/>
              <w:bottom w:val="single" w:sz="4" w:space="0" w:color="auto"/>
              <w:right w:val="single" w:sz="4" w:space="0" w:color="auto"/>
            </w:tcBorders>
            <w:shd w:val="clear" w:color="auto" w:fill="auto"/>
            <w:noWrap/>
            <w:vAlign w:val="center"/>
            <w:hideMark/>
          </w:tcPr>
          <w:p w14:paraId="3EF989A2"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23" w:type="dxa"/>
            <w:tcBorders>
              <w:top w:val="nil"/>
              <w:left w:val="nil"/>
              <w:bottom w:val="single" w:sz="4" w:space="0" w:color="auto"/>
              <w:right w:val="single" w:sz="4" w:space="0" w:color="auto"/>
            </w:tcBorders>
            <w:shd w:val="clear" w:color="auto" w:fill="auto"/>
            <w:noWrap/>
            <w:vAlign w:val="center"/>
            <w:hideMark/>
          </w:tcPr>
          <w:p w14:paraId="0621D356"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33" w:type="dxa"/>
            <w:tcBorders>
              <w:top w:val="nil"/>
              <w:left w:val="nil"/>
              <w:bottom w:val="single" w:sz="4" w:space="0" w:color="auto"/>
              <w:right w:val="single" w:sz="4" w:space="0" w:color="auto"/>
            </w:tcBorders>
            <w:shd w:val="clear" w:color="auto" w:fill="auto"/>
            <w:noWrap/>
            <w:vAlign w:val="center"/>
            <w:hideMark/>
          </w:tcPr>
          <w:p w14:paraId="5AB548A8"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1012" w:type="dxa"/>
            <w:tcBorders>
              <w:top w:val="nil"/>
              <w:left w:val="nil"/>
              <w:bottom w:val="single" w:sz="4" w:space="0" w:color="auto"/>
              <w:right w:val="single" w:sz="4" w:space="0" w:color="auto"/>
            </w:tcBorders>
            <w:shd w:val="clear" w:color="auto" w:fill="auto"/>
            <w:noWrap/>
            <w:vAlign w:val="center"/>
            <w:hideMark/>
          </w:tcPr>
          <w:p w14:paraId="77B13AA2"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65233E61"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54" w:type="dxa"/>
            <w:tcBorders>
              <w:top w:val="nil"/>
              <w:left w:val="nil"/>
              <w:bottom w:val="single" w:sz="4" w:space="0" w:color="auto"/>
              <w:right w:val="single" w:sz="4" w:space="0" w:color="auto"/>
            </w:tcBorders>
            <w:shd w:val="clear" w:color="auto" w:fill="auto"/>
            <w:noWrap/>
            <w:vAlign w:val="center"/>
            <w:hideMark/>
          </w:tcPr>
          <w:p w14:paraId="141CEDE0"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22" w:type="dxa"/>
            <w:tcBorders>
              <w:top w:val="nil"/>
              <w:left w:val="nil"/>
              <w:bottom w:val="single" w:sz="4" w:space="0" w:color="auto"/>
              <w:right w:val="single" w:sz="4" w:space="0" w:color="auto"/>
            </w:tcBorders>
            <w:shd w:val="clear" w:color="auto" w:fill="auto"/>
            <w:noWrap/>
            <w:vAlign w:val="center"/>
            <w:hideMark/>
          </w:tcPr>
          <w:p w14:paraId="34DE6DA9"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772" w:type="dxa"/>
            <w:tcBorders>
              <w:top w:val="nil"/>
              <w:left w:val="nil"/>
              <w:bottom w:val="single" w:sz="4" w:space="0" w:color="auto"/>
              <w:right w:val="single" w:sz="4" w:space="0" w:color="auto"/>
            </w:tcBorders>
            <w:shd w:val="clear" w:color="auto" w:fill="auto"/>
            <w:noWrap/>
            <w:vAlign w:val="center"/>
            <w:hideMark/>
          </w:tcPr>
          <w:p w14:paraId="5421CA94"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00" w:type="dxa"/>
            <w:tcBorders>
              <w:top w:val="nil"/>
              <w:left w:val="nil"/>
              <w:bottom w:val="single" w:sz="4" w:space="0" w:color="auto"/>
              <w:right w:val="single" w:sz="4" w:space="0" w:color="auto"/>
            </w:tcBorders>
            <w:shd w:val="clear" w:color="auto" w:fill="auto"/>
            <w:noWrap/>
            <w:vAlign w:val="center"/>
            <w:hideMark/>
          </w:tcPr>
          <w:p w14:paraId="2F6575F8"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1307" w:type="dxa"/>
            <w:tcBorders>
              <w:top w:val="nil"/>
              <w:left w:val="nil"/>
              <w:bottom w:val="single" w:sz="4" w:space="0" w:color="auto"/>
              <w:right w:val="single" w:sz="4" w:space="0" w:color="auto"/>
            </w:tcBorders>
            <w:shd w:val="clear" w:color="auto" w:fill="auto"/>
            <w:vAlign w:val="bottom"/>
            <w:hideMark/>
          </w:tcPr>
          <w:p w14:paraId="626B7BA4" w14:textId="77777777" w:rsidR="000B3937" w:rsidRPr="000B3937" w:rsidRDefault="000B3937" w:rsidP="00F3328C">
            <w:pPr>
              <w:spacing w:after="0" w:line="240" w:lineRule="auto"/>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Clean up inside of tank and replace fuel</w:t>
            </w:r>
          </w:p>
        </w:tc>
      </w:tr>
      <w:tr w:rsidR="000B3937" w:rsidRPr="00F3328C" w14:paraId="0E497B93" w14:textId="77777777" w:rsidTr="00BA6ECD">
        <w:trPr>
          <w:trHeight w:val="468"/>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6C9A1515" w14:textId="77777777" w:rsidR="000B3937" w:rsidRPr="00F3328C" w:rsidRDefault="000B3937" w:rsidP="00F3328C">
            <w:pPr>
              <w:spacing w:after="0" w:line="240" w:lineRule="auto"/>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Bad fuel</w:t>
            </w:r>
          </w:p>
        </w:tc>
        <w:tc>
          <w:tcPr>
            <w:tcW w:w="854" w:type="dxa"/>
            <w:tcBorders>
              <w:top w:val="nil"/>
              <w:left w:val="nil"/>
              <w:bottom w:val="single" w:sz="4" w:space="0" w:color="auto"/>
              <w:right w:val="single" w:sz="4" w:space="0" w:color="auto"/>
            </w:tcBorders>
            <w:shd w:val="clear" w:color="auto" w:fill="auto"/>
            <w:noWrap/>
            <w:vAlign w:val="center"/>
            <w:hideMark/>
          </w:tcPr>
          <w:p w14:paraId="6E27B31F"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69" w:type="dxa"/>
            <w:tcBorders>
              <w:top w:val="nil"/>
              <w:left w:val="nil"/>
              <w:bottom w:val="single" w:sz="4" w:space="0" w:color="auto"/>
              <w:right w:val="single" w:sz="4" w:space="0" w:color="auto"/>
            </w:tcBorders>
            <w:shd w:val="clear" w:color="auto" w:fill="auto"/>
            <w:noWrap/>
            <w:vAlign w:val="center"/>
            <w:hideMark/>
          </w:tcPr>
          <w:p w14:paraId="040FAD11"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926" w:type="dxa"/>
            <w:tcBorders>
              <w:top w:val="nil"/>
              <w:left w:val="nil"/>
              <w:bottom w:val="single" w:sz="4" w:space="0" w:color="auto"/>
              <w:right w:val="single" w:sz="4" w:space="0" w:color="auto"/>
            </w:tcBorders>
            <w:shd w:val="clear" w:color="auto" w:fill="auto"/>
            <w:noWrap/>
            <w:vAlign w:val="center"/>
            <w:hideMark/>
          </w:tcPr>
          <w:p w14:paraId="686F21F1"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0A76004F"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523" w:type="dxa"/>
            <w:tcBorders>
              <w:top w:val="nil"/>
              <w:left w:val="nil"/>
              <w:bottom w:val="single" w:sz="4" w:space="0" w:color="auto"/>
              <w:right w:val="single" w:sz="4" w:space="0" w:color="auto"/>
            </w:tcBorders>
            <w:shd w:val="clear" w:color="auto" w:fill="auto"/>
            <w:noWrap/>
            <w:vAlign w:val="center"/>
            <w:hideMark/>
          </w:tcPr>
          <w:p w14:paraId="6BF67D6F"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533" w:type="dxa"/>
            <w:tcBorders>
              <w:top w:val="nil"/>
              <w:left w:val="nil"/>
              <w:bottom w:val="single" w:sz="4" w:space="0" w:color="auto"/>
              <w:right w:val="single" w:sz="4" w:space="0" w:color="auto"/>
            </w:tcBorders>
            <w:shd w:val="clear" w:color="auto" w:fill="auto"/>
            <w:noWrap/>
            <w:vAlign w:val="center"/>
            <w:hideMark/>
          </w:tcPr>
          <w:p w14:paraId="6A370801"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1012" w:type="dxa"/>
            <w:tcBorders>
              <w:top w:val="nil"/>
              <w:left w:val="nil"/>
              <w:bottom w:val="single" w:sz="4" w:space="0" w:color="auto"/>
              <w:right w:val="single" w:sz="4" w:space="0" w:color="auto"/>
            </w:tcBorders>
            <w:shd w:val="clear" w:color="auto" w:fill="auto"/>
            <w:noWrap/>
            <w:vAlign w:val="center"/>
            <w:hideMark/>
          </w:tcPr>
          <w:p w14:paraId="5C3AF1CB"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5C5AD402"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54" w:type="dxa"/>
            <w:tcBorders>
              <w:top w:val="nil"/>
              <w:left w:val="nil"/>
              <w:bottom w:val="single" w:sz="4" w:space="0" w:color="auto"/>
              <w:right w:val="single" w:sz="4" w:space="0" w:color="auto"/>
            </w:tcBorders>
            <w:shd w:val="clear" w:color="auto" w:fill="auto"/>
            <w:noWrap/>
            <w:vAlign w:val="center"/>
            <w:hideMark/>
          </w:tcPr>
          <w:p w14:paraId="238433B5"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22" w:type="dxa"/>
            <w:tcBorders>
              <w:top w:val="nil"/>
              <w:left w:val="nil"/>
              <w:bottom w:val="single" w:sz="4" w:space="0" w:color="auto"/>
              <w:right w:val="single" w:sz="4" w:space="0" w:color="auto"/>
            </w:tcBorders>
            <w:shd w:val="clear" w:color="auto" w:fill="auto"/>
            <w:noWrap/>
            <w:vAlign w:val="center"/>
            <w:hideMark/>
          </w:tcPr>
          <w:p w14:paraId="21C07E92"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772" w:type="dxa"/>
            <w:tcBorders>
              <w:top w:val="nil"/>
              <w:left w:val="nil"/>
              <w:bottom w:val="single" w:sz="4" w:space="0" w:color="auto"/>
              <w:right w:val="single" w:sz="4" w:space="0" w:color="auto"/>
            </w:tcBorders>
            <w:shd w:val="clear" w:color="auto" w:fill="auto"/>
            <w:noWrap/>
            <w:vAlign w:val="center"/>
            <w:hideMark/>
          </w:tcPr>
          <w:p w14:paraId="70C47C61"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00" w:type="dxa"/>
            <w:tcBorders>
              <w:top w:val="nil"/>
              <w:left w:val="nil"/>
              <w:bottom w:val="single" w:sz="4" w:space="0" w:color="auto"/>
              <w:right w:val="single" w:sz="4" w:space="0" w:color="auto"/>
            </w:tcBorders>
            <w:shd w:val="clear" w:color="auto" w:fill="auto"/>
            <w:noWrap/>
            <w:vAlign w:val="center"/>
            <w:hideMark/>
          </w:tcPr>
          <w:p w14:paraId="3CE4912C"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1307" w:type="dxa"/>
            <w:tcBorders>
              <w:top w:val="nil"/>
              <w:left w:val="nil"/>
              <w:bottom w:val="single" w:sz="4" w:space="0" w:color="auto"/>
              <w:right w:val="single" w:sz="4" w:space="0" w:color="auto"/>
            </w:tcBorders>
            <w:shd w:val="clear" w:color="auto" w:fill="auto"/>
            <w:vAlign w:val="bottom"/>
            <w:hideMark/>
          </w:tcPr>
          <w:p w14:paraId="27A2093F" w14:textId="77777777" w:rsidR="000B3937" w:rsidRPr="00F3328C" w:rsidRDefault="000B3937" w:rsidP="00F3328C">
            <w:pPr>
              <w:spacing w:after="0" w:line="240" w:lineRule="auto"/>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Replace with good</w:t>
            </w:r>
            <w:r w:rsidRPr="00F3328C">
              <w:rPr>
                <w:rFonts w:ascii="Calibri" w:eastAsia="Times New Roman" w:hAnsi="Calibri" w:cs="Calibri"/>
                <w:b/>
                <w:bCs/>
                <w:color w:val="000000"/>
                <w:sz w:val="16"/>
                <w:szCs w:val="16"/>
                <w:lang w:eastAsia="fi-FI"/>
              </w:rPr>
              <w:br/>
              <w:t>fuel</w:t>
            </w:r>
          </w:p>
        </w:tc>
      </w:tr>
      <w:tr w:rsidR="000B3937" w:rsidRPr="00F3328C" w14:paraId="4AABADDB" w14:textId="77777777" w:rsidTr="00BA6ECD">
        <w:trPr>
          <w:trHeight w:val="288"/>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34166708" w14:textId="77777777" w:rsidR="000B3937" w:rsidRPr="00F3328C" w:rsidRDefault="000B3937" w:rsidP="00F3328C">
            <w:pPr>
              <w:spacing w:after="0" w:line="240" w:lineRule="auto"/>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Fuel is spilt</w:t>
            </w:r>
          </w:p>
        </w:tc>
        <w:tc>
          <w:tcPr>
            <w:tcW w:w="854" w:type="dxa"/>
            <w:tcBorders>
              <w:top w:val="nil"/>
              <w:left w:val="nil"/>
              <w:bottom w:val="single" w:sz="4" w:space="0" w:color="auto"/>
              <w:right w:val="single" w:sz="4" w:space="0" w:color="auto"/>
            </w:tcBorders>
            <w:shd w:val="clear" w:color="auto" w:fill="auto"/>
            <w:noWrap/>
            <w:vAlign w:val="center"/>
            <w:hideMark/>
          </w:tcPr>
          <w:p w14:paraId="5A7B7353"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69" w:type="dxa"/>
            <w:tcBorders>
              <w:top w:val="nil"/>
              <w:left w:val="nil"/>
              <w:bottom w:val="single" w:sz="4" w:space="0" w:color="auto"/>
              <w:right w:val="single" w:sz="4" w:space="0" w:color="auto"/>
            </w:tcBorders>
            <w:shd w:val="clear" w:color="auto" w:fill="auto"/>
            <w:noWrap/>
            <w:vAlign w:val="center"/>
            <w:hideMark/>
          </w:tcPr>
          <w:p w14:paraId="4D0413B0"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926" w:type="dxa"/>
            <w:tcBorders>
              <w:top w:val="nil"/>
              <w:left w:val="nil"/>
              <w:bottom w:val="single" w:sz="4" w:space="0" w:color="auto"/>
              <w:right w:val="single" w:sz="4" w:space="0" w:color="auto"/>
            </w:tcBorders>
            <w:shd w:val="clear" w:color="auto" w:fill="auto"/>
            <w:noWrap/>
            <w:vAlign w:val="center"/>
            <w:hideMark/>
          </w:tcPr>
          <w:p w14:paraId="30742D4A"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73FA4E5D"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23" w:type="dxa"/>
            <w:tcBorders>
              <w:top w:val="nil"/>
              <w:left w:val="nil"/>
              <w:bottom w:val="single" w:sz="4" w:space="0" w:color="auto"/>
              <w:right w:val="single" w:sz="4" w:space="0" w:color="auto"/>
            </w:tcBorders>
            <w:shd w:val="clear" w:color="auto" w:fill="auto"/>
            <w:noWrap/>
            <w:vAlign w:val="center"/>
            <w:hideMark/>
          </w:tcPr>
          <w:p w14:paraId="649D47DC"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33" w:type="dxa"/>
            <w:tcBorders>
              <w:top w:val="nil"/>
              <w:left w:val="nil"/>
              <w:bottom w:val="single" w:sz="4" w:space="0" w:color="auto"/>
              <w:right w:val="single" w:sz="4" w:space="0" w:color="auto"/>
            </w:tcBorders>
            <w:shd w:val="clear" w:color="auto" w:fill="auto"/>
            <w:noWrap/>
            <w:vAlign w:val="center"/>
            <w:hideMark/>
          </w:tcPr>
          <w:p w14:paraId="00DAA95A"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1012" w:type="dxa"/>
            <w:tcBorders>
              <w:top w:val="nil"/>
              <w:left w:val="nil"/>
              <w:bottom w:val="single" w:sz="4" w:space="0" w:color="auto"/>
              <w:right w:val="single" w:sz="4" w:space="0" w:color="auto"/>
            </w:tcBorders>
            <w:shd w:val="clear" w:color="auto" w:fill="auto"/>
            <w:noWrap/>
            <w:vAlign w:val="center"/>
            <w:hideMark/>
          </w:tcPr>
          <w:p w14:paraId="5F9FA0C9"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09E8169E"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54" w:type="dxa"/>
            <w:tcBorders>
              <w:top w:val="nil"/>
              <w:left w:val="nil"/>
              <w:bottom w:val="single" w:sz="4" w:space="0" w:color="auto"/>
              <w:right w:val="single" w:sz="4" w:space="0" w:color="auto"/>
            </w:tcBorders>
            <w:shd w:val="clear" w:color="auto" w:fill="auto"/>
            <w:noWrap/>
            <w:vAlign w:val="center"/>
            <w:hideMark/>
          </w:tcPr>
          <w:p w14:paraId="27B850F0"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22" w:type="dxa"/>
            <w:tcBorders>
              <w:top w:val="nil"/>
              <w:left w:val="nil"/>
              <w:bottom w:val="single" w:sz="4" w:space="0" w:color="auto"/>
              <w:right w:val="single" w:sz="4" w:space="0" w:color="auto"/>
            </w:tcBorders>
            <w:shd w:val="clear" w:color="auto" w:fill="auto"/>
            <w:noWrap/>
            <w:vAlign w:val="center"/>
            <w:hideMark/>
          </w:tcPr>
          <w:p w14:paraId="6505E119"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772" w:type="dxa"/>
            <w:tcBorders>
              <w:top w:val="nil"/>
              <w:left w:val="nil"/>
              <w:bottom w:val="single" w:sz="4" w:space="0" w:color="auto"/>
              <w:right w:val="single" w:sz="4" w:space="0" w:color="auto"/>
            </w:tcBorders>
            <w:shd w:val="clear" w:color="auto" w:fill="auto"/>
            <w:noWrap/>
            <w:vAlign w:val="center"/>
            <w:hideMark/>
          </w:tcPr>
          <w:p w14:paraId="2D997B16"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800" w:type="dxa"/>
            <w:tcBorders>
              <w:top w:val="nil"/>
              <w:left w:val="nil"/>
              <w:bottom w:val="single" w:sz="4" w:space="0" w:color="auto"/>
              <w:right w:val="single" w:sz="4" w:space="0" w:color="auto"/>
            </w:tcBorders>
            <w:shd w:val="clear" w:color="auto" w:fill="auto"/>
            <w:noWrap/>
            <w:vAlign w:val="center"/>
            <w:hideMark/>
          </w:tcPr>
          <w:p w14:paraId="7413D042"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1307" w:type="dxa"/>
            <w:tcBorders>
              <w:top w:val="nil"/>
              <w:left w:val="nil"/>
              <w:bottom w:val="single" w:sz="4" w:space="0" w:color="auto"/>
              <w:right w:val="single" w:sz="4" w:space="0" w:color="auto"/>
            </w:tcBorders>
            <w:shd w:val="clear" w:color="auto" w:fill="auto"/>
            <w:vAlign w:val="bottom"/>
            <w:hideMark/>
          </w:tcPr>
          <w:p w14:paraId="372968F1" w14:textId="77777777" w:rsidR="000B3937" w:rsidRPr="00F3328C" w:rsidRDefault="000B3937" w:rsidP="00F3328C">
            <w:pPr>
              <w:spacing w:after="0" w:line="240" w:lineRule="auto"/>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Wipe off with cloth</w:t>
            </w:r>
          </w:p>
        </w:tc>
      </w:tr>
      <w:tr w:rsidR="000B3937" w:rsidRPr="000B3937" w14:paraId="265B818B" w14:textId="77777777" w:rsidTr="00BA6ECD">
        <w:trPr>
          <w:trHeight w:val="684"/>
          <w:jc w:val="center"/>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37398F43" w14:textId="77777777" w:rsidR="000B3937" w:rsidRPr="000B3937" w:rsidRDefault="000B3937" w:rsidP="00F3328C">
            <w:pPr>
              <w:spacing w:after="0" w:line="240" w:lineRule="auto"/>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Tightening of wing nut depressing wick holding tube is uneven</w:t>
            </w:r>
          </w:p>
        </w:tc>
        <w:tc>
          <w:tcPr>
            <w:tcW w:w="854" w:type="dxa"/>
            <w:tcBorders>
              <w:top w:val="nil"/>
              <w:left w:val="nil"/>
              <w:bottom w:val="single" w:sz="4" w:space="0" w:color="auto"/>
              <w:right w:val="single" w:sz="4" w:space="0" w:color="auto"/>
            </w:tcBorders>
            <w:shd w:val="clear" w:color="auto" w:fill="auto"/>
            <w:noWrap/>
            <w:vAlign w:val="center"/>
            <w:hideMark/>
          </w:tcPr>
          <w:p w14:paraId="3639DBFA"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569" w:type="dxa"/>
            <w:tcBorders>
              <w:top w:val="nil"/>
              <w:left w:val="nil"/>
              <w:bottom w:val="single" w:sz="4" w:space="0" w:color="auto"/>
              <w:right w:val="single" w:sz="4" w:space="0" w:color="auto"/>
            </w:tcBorders>
            <w:shd w:val="clear" w:color="auto" w:fill="auto"/>
            <w:noWrap/>
            <w:vAlign w:val="center"/>
            <w:hideMark/>
          </w:tcPr>
          <w:p w14:paraId="64B8C91B"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926" w:type="dxa"/>
            <w:tcBorders>
              <w:top w:val="nil"/>
              <w:left w:val="nil"/>
              <w:bottom w:val="single" w:sz="4" w:space="0" w:color="auto"/>
              <w:right w:val="single" w:sz="4" w:space="0" w:color="auto"/>
            </w:tcBorders>
            <w:shd w:val="clear" w:color="auto" w:fill="auto"/>
            <w:noWrap/>
            <w:vAlign w:val="center"/>
            <w:hideMark/>
          </w:tcPr>
          <w:p w14:paraId="2007EEFF"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752" w:type="dxa"/>
            <w:tcBorders>
              <w:top w:val="nil"/>
              <w:left w:val="nil"/>
              <w:bottom w:val="single" w:sz="4" w:space="0" w:color="auto"/>
              <w:right w:val="single" w:sz="4" w:space="0" w:color="auto"/>
            </w:tcBorders>
            <w:shd w:val="clear" w:color="auto" w:fill="auto"/>
            <w:noWrap/>
            <w:vAlign w:val="center"/>
            <w:hideMark/>
          </w:tcPr>
          <w:p w14:paraId="6B686C79"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523" w:type="dxa"/>
            <w:tcBorders>
              <w:top w:val="nil"/>
              <w:left w:val="nil"/>
              <w:bottom w:val="single" w:sz="4" w:space="0" w:color="auto"/>
              <w:right w:val="single" w:sz="4" w:space="0" w:color="auto"/>
            </w:tcBorders>
            <w:shd w:val="clear" w:color="auto" w:fill="auto"/>
            <w:noWrap/>
            <w:vAlign w:val="center"/>
            <w:hideMark/>
          </w:tcPr>
          <w:p w14:paraId="201654DF"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533" w:type="dxa"/>
            <w:tcBorders>
              <w:top w:val="nil"/>
              <w:left w:val="nil"/>
              <w:bottom w:val="single" w:sz="4" w:space="0" w:color="auto"/>
              <w:right w:val="single" w:sz="4" w:space="0" w:color="auto"/>
            </w:tcBorders>
            <w:shd w:val="clear" w:color="auto" w:fill="auto"/>
            <w:noWrap/>
            <w:vAlign w:val="center"/>
            <w:hideMark/>
          </w:tcPr>
          <w:p w14:paraId="13C2ACAE"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1012" w:type="dxa"/>
            <w:tcBorders>
              <w:top w:val="nil"/>
              <w:left w:val="nil"/>
              <w:bottom w:val="single" w:sz="4" w:space="0" w:color="auto"/>
              <w:right w:val="single" w:sz="4" w:space="0" w:color="auto"/>
            </w:tcBorders>
            <w:shd w:val="clear" w:color="auto" w:fill="auto"/>
            <w:noWrap/>
            <w:vAlign w:val="center"/>
            <w:hideMark/>
          </w:tcPr>
          <w:p w14:paraId="2E67557F" w14:textId="77777777" w:rsidR="000B3937" w:rsidRPr="000B3937" w:rsidRDefault="000B3937" w:rsidP="00F3328C">
            <w:pPr>
              <w:spacing w:after="0" w:line="240" w:lineRule="auto"/>
              <w:jc w:val="center"/>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 </w:t>
            </w:r>
          </w:p>
        </w:tc>
        <w:tc>
          <w:tcPr>
            <w:tcW w:w="531" w:type="dxa"/>
            <w:tcBorders>
              <w:top w:val="nil"/>
              <w:left w:val="nil"/>
              <w:bottom w:val="single" w:sz="4" w:space="0" w:color="auto"/>
              <w:right w:val="single" w:sz="4" w:space="0" w:color="auto"/>
            </w:tcBorders>
            <w:shd w:val="clear" w:color="auto" w:fill="auto"/>
            <w:noWrap/>
            <w:vAlign w:val="center"/>
            <w:hideMark/>
          </w:tcPr>
          <w:p w14:paraId="4D47AB26"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854" w:type="dxa"/>
            <w:tcBorders>
              <w:top w:val="nil"/>
              <w:left w:val="nil"/>
              <w:bottom w:val="single" w:sz="4" w:space="0" w:color="auto"/>
              <w:right w:val="single" w:sz="4" w:space="0" w:color="auto"/>
            </w:tcBorders>
            <w:shd w:val="clear" w:color="auto" w:fill="auto"/>
            <w:noWrap/>
            <w:vAlign w:val="center"/>
            <w:hideMark/>
          </w:tcPr>
          <w:p w14:paraId="517DAB9E"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822" w:type="dxa"/>
            <w:tcBorders>
              <w:top w:val="nil"/>
              <w:left w:val="nil"/>
              <w:bottom w:val="single" w:sz="4" w:space="0" w:color="auto"/>
              <w:right w:val="single" w:sz="4" w:space="0" w:color="auto"/>
            </w:tcBorders>
            <w:shd w:val="clear" w:color="auto" w:fill="auto"/>
            <w:noWrap/>
            <w:vAlign w:val="center"/>
            <w:hideMark/>
          </w:tcPr>
          <w:p w14:paraId="5D2DABEE"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772" w:type="dxa"/>
            <w:tcBorders>
              <w:top w:val="nil"/>
              <w:left w:val="nil"/>
              <w:bottom w:val="single" w:sz="4" w:space="0" w:color="auto"/>
              <w:right w:val="single" w:sz="4" w:space="0" w:color="auto"/>
            </w:tcBorders>
            <w:shd w:val="clear" w:color="auto" w:fill="auto"/>
            <w:noWrap/>
            <w:vAlign w:val="center"/>
            <w:hideMark/>
          </w:tcPr>
          <w:p w14:paraId="3C29BA01"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X</w:t>
            </w:r>
          </w:p>
        </w:tc>
        <w:tc>
          <w:tcPr>
            <w:tcW w:w="800" w:type="dxa"/>
            <w:tcBorders>
              <w:top w:val="nil"/>
              <w:left w:val="nil"/>
              <w:bottom w:val="single" w:sz="4" w:space="0" w:color="auto"/>
              <w:right w:val="single" w:sz="4" w:space="0" w:color="auto"/>
            </w:tcBorders>
            <w:shd w:val="clear" w:color="auto" w:fill="auto"/>
            <w:noWrap/>
            <w:vAlign w:val="center"/>
            <w:hideMark/>
          </w:tcPr>
          <w:p w14:paraId="27D18B76" w14:textId="77777777" w:rsidR="000B3937" w:rsidRPr="00F3328C" w:rsidRDefault="000B3937" w:rsidP="00F3328C">
            <w:pPr>
              <w:spacing w:after="0" w:line="240" w:lineRule="auto"/>
              <w:jc w:val="center"/>
              <w:rPr>
                <w:rFonts w:ascii="Calibri" w:eastAsia="Times New Roman" w:hAnsi="Calibri" w:cs="Calibri"/>
                <w:b/>
                <w:bCs/>
                <w:color w:val="000000"/>
                <w:sz w:val="16"/>
                <w:szCs w:val="16"/>
                <w:lang w:eastAsia="fi-FI"/>
              </w:rPr>
            </w:pPr>
            <w:r w:rsidRPr="00F3328C">
              <w:rPr>
                <w:rFonts w:ascii="Calibri" w:eastAsia="Times New Roman" w:hAnsi="Calibri" w:cs="Calibri"/>
                <w:b/>
                <w:bCs/>
                <w:color w:val="000000"/>
                <w:sz w:val="16"/>
                <w:szCs w:val="16"/>
                <w:lang w:eastAsia="fi-FI"/>
              </w:rPr>
              <w:t> </w:t>
            </w:r>
          </w:p>
        </w:tc>
        <w:tc>
          <w:tcPr>
            <w:tcW w:w="1307" w:type="dxa"/>
            <w:tcBorders>
              <w:top w:val="nil"/>
              <w:left w:val="nil"/>
              <w:bottom w:val="single" w:sz="4" w:space="0" w:color="auto"/>
              <w:right w:val="single" w:sz="4" w:space="0" w:color="auto"/>
            </w:tcBorders>
            <w:shd w:val="clear" w:color="auto" w:fill="auto"/>
            <w:vAlign w:val="bottom"/>
            <w:hideMark/>
          </w:tcPr>
          <w:p w14:paraId="2CDFF234" w14:textId="77777777" w:rsidR="000B3937" w:rsidRPr="000B3937" w:rsidRDefault="000B3937" w:rsidP="00F3328C">
            <w:pPr>
              <w:spacing w:after="0" w:line="240" w:lineRule="auto"/>
              <w:rPr>
                <w:rFonts w:ascii="Calibri" w:eastAsia="Times New Roman" w:hAnsi="Calibri" w:cs="Calibri"/>
                <w:b/>
                <w:bCs/>
                <w:color w:val="000000"/>
                <w:sz w:val="16"/>
                <w:szCs w:val="16"/>
                <w:lang w:val="en-US" w:eastAsia="fi-FI"/>
              </w:rPr>
            </w:pPr>
            <w:r w:rsidRPr="000B3937">
              <w:rPr>
                <w:rFonts w:ascii="Calibri" w:eastAsia="Times New Roman" w:hAnsi="Calibri" w:cs="Calibri"/>
                <w:b/>
                <w:bCs/>
                <w:color w:val="000000"/>
                <w:sz w:val="16"/>
                <w:szCs w:val="16"/>
                <w:lang w:val="en-US" w:eastAsia="fi-FI"/>
              </w:rPr>
              <w:t>Make it even to make a concentric circle</w:t>
            </w:r>
          </w:p>
        </w:tc>
      </w:tr>
    </w:tbl>
    <w:p w14:paraId="1F85845E" w14:textId="77777777" w:rsidR="000B3937" w:rsidRPr="000B3937" w:rsidRDefault="000B3937" w:rsidP="00BA6ECD">
      <w:pPr>
        <w:rPr>
          <w:b/>
          <w:lang w:val="en-US"/>
        </w:rPr>
      </w:pPr>
    </w:p>
    <w:p w14:paraId="6033DFF1" w14:textId="77777777" w:rsidR="000B3937" w:rsidRPr="000B3937" w:rsidRDefault="000B3937" w:rsidP="00BA6ECD">
      <w:pPr>
        <w:rPr>
          <w:b/>
          <w:lang w:val="en-US"/>
        </w:rPr>
      </w:pPr>
      <w:r w:rsidRPr="000B3937">
        <w:rPr>
          <w:b/>
          <w:lang w:val="en-US"/>
        </w:rPr>
        <w:t>FEATURES</w:t>
      </w:r>
    </w:p>
    <w:p w14:paraId="4122F991" w14:textId="77777777" w:rsidR="000B3937" w:rsidRPr="000B3937" w:rsidRDefault="000B3937" w:rsidP="00BA6ECD">
      <w:pPr>
        <w:rPr>
          <w:lang w:val="en-US"/>
        </w:rPr>
      </w:pPr>
      <w:r w:rsidRPr="000B3937">
        <w:rPr>
          <w:lang w:val="en-US"/>
        </w:rPr>
        <w:t>1</w:t>
      </w:r>
      <w:r w:rsidRPr="000B3937">
        <w:rPr>
          <w:rFonts w:ascii="MS Gothic" w:eastAsia="MS Gothic" w:hAnsi="MS Gothic" w:cs="MS Gothic" w:hint="eastAsia"/>
          <w:lang w:val="en-US"/>
        </w:rPr>
        <w:t>.</w:t>
      </w:r>
      <w:r w:rsidRPr="000B3937">
        <w:rPr>
          <w:lang w:val="en-US"/>
        </w:rPr>
        <w:t>The fuel tank is double</w:t>
      </w:r>
      <w:r w:rsidRPr="000B3937">
        <w:rPr>
          <w:rFonts w:ascii="MS Gothic" w:eastAsia="MS Gothic" w:hAnsi="MS Gothic" w:cs="MS Gothic" w:hint="eastAsia"/>
          <w:lang w:val="en-US"/>
        </w:rPr>
        <w:t>，</w:t>
      </w:r>
      <w:r w:rsidRPr="000B3937">
        <w:rPr>
          <w:lang w:val="en-US"/>
        </w:rPr>
        <w:t>guaranteeing non-leakage of fuel</w:t>
      </w:r>
      <w:r w:rsidRPr="000B3937">
        <w:rPr>
          <w:rFonts w:ascii="MS Gothic" w:eastAsia="MS Gothic" w:hAnsi="MS Gothic" w:cs="MS Gothic" w:hint="eastAsia"/>
          <w:lang w:val="en-US"/>
        </w:rPr>
        <w:t>，</w:t>
      </w:r>
      <w:r w:rsidRPr="000B3937">
        <w:rPr>
          <w:lang w:val="en-US"/>
        </w:rPr>
        <w:t>even though it is turned over while burning.</w:t>
      </w:r>
    </w:p>
    <w:p w14:paraId="75CD016B" w14:textId="77777777" w:rsidR="000B3937" w:rsidRPr="000B3937" w:rsidRDefault="000B3937" w:rsidP="00BA6ECD">
      <w:pPr>
        <w:rPr>
          <w:lang w:val="en-US"/>
        </w:rPr>
      </w:pPr>
      <w:r w:rsidRPr="000B3937">
        <w:rPr>
          <w:lang w:val="en-US"/>
        </w:rPr>
        <w:t>2</w:t>
      </w:r>
      <w:r w:rsidRPr="000B3937">
        <w:rPr>
          <w:rFonts w:ascii="MS Gothic" w:eastAsia="MS Gothic" w:hAnsi="MS Gothic" w:cs="MS Gothic" w:hint="eastAsia"/>
          <w:lang w:val="en-US"/>
        </w:rPr>
        <w:t>.</w:t>
      </w:r>
      <w:r w:rsidRPr="000B3937">
        <w:rPr>
          <w:rFonts w:ascii="MS Gothic" w:eastAsia="MS Gothic" w:hAnsi="MS Gothic" w:cs="MS Gothic"/>
          <w:lang w:val="en-US"/>
        </w:rPr>
        <w:t xml:space="preserve"> </w:t>
      </w:r>
      <w:r w:rsidRPr="000B3937">
        <w:rPr>
          <w:lang w:val="en-US"/>
        </w:rPr>
        <w:t>The glass fibre wick which is incorporated in this heater is highly heat resistant and durable.</w:t>
      </w:r>
    </w:p>
    <w:p w14:paraId="54BC6C97" w14:textId="77777777" w:rsidR="000B3937" w:rsidRPr="000B3937" w:rsidRDefault="000B3937" w:rsidP="00BA6ECD">
      <w:pPr>
        <w:rPr>
          <w:lang w:val="en-US"/>
        </w:rPr>
      </w:pPr>
      <w:r w:rsidRPr="000B3937">
        <w:rPr>
          <w:lang w:val="en-US"/>
        </w:rPr>
        <w:t>3</w:t>
      </w:r>
      <w:r w:rsidRPr="000B3937">
        <w:rPr>
          <w:rFonts w:ascii="MS Gothic" w:eastAsia="MS Gothic" w:hAnsi="MS Gothic" w:cs="MS Gothic" w:hint="eastAsia"/>
          <w:lang w:val="en-US"/>
        </w:rPr>
        <w:t>.</w:t>
      </w:r>
      <w:r w:rsidRPr="000B3937">
        <w:rPr>
          <w:rFonts w:ascii="MS Gothic" w:eastAsia="MS Gothic" w:hAnsi="MS Gothic" w:cs="MS Gothic"/>
          <w:lang w:val="en-US"/>
        </w:rPr>
        <w:t xml:space="preserve"> </w:t>
      </w:r>
      <w:r w:rsidRPr="000B3937">
        <w:rPr>
          <w:lang w:val="en-US"/>
        </w:rPr>
        <w:t>The upper reflector which sends heat downward ensures warmth of your legs and feet.</w:t>
      </w:r>
    </w:p>
    <w:p w14:paraId="5B9ECD79" w14:textId="77777777" w:rsidR="000B3937" w:rsidRPr="000B3937" w:rsidRDefault="000B3937" w:rsidP="00BA6ECD">
      <w:pPr>
        <w:rPr>
          <w:lang w:val="en-US"/>
        </w:rPr>
      </w:pPr>
      <w:r w:rsidRPr="000B3937">
        <w:rPr>
          <w:lang w:val="en-US"/>
        </w:rPr>
        <w:lastRenderedPageBreak/>
        <w:t>4</w:t>
      </w:r>
      <w:r w:rsidRPr="000B3937">
        <w:rPr>
          <w:rFonts w:ascii="MS Gothic" w:eastAsia="MS Gothic" w:hAnsi="MS Gothic" w:cs="MS Gothic" w:hint="eastAsia"/>
          <w:lang w:val="en-US"/>
        </w:rPr>
        <w:t>.</w:t>
      </w:r>
      <w:r w:rsidRPr="000B3937">
        <w:rPr>
          <w:rFonts w:ascii="MS Gothic" w:eastAsia="MS Gothic" w:hAnsi="MS Gothic" w:cs="MS Gothic"/>
          <w:lang w:val="en-US"/>
        </w:rPr>
        <w:t xml:space="preserve"> </w:t>
      </w:r>
      <w:r w:rsidRPr="000B3937">
        <w:rPr>
          <w:lang w:val="en-US"/>
        </w:rPr>
        <w:t>Safety is also ensured by means of the finely designed guard frame.</w:t>
      </w:r>
    </w:p>
    <w:p w14:paraId="763D7505" w14:textId="77777777" w:rsidR="000B3937" w:rsidRPr="000B3937" w:rsidRDefault="000B3937" w:rsidP="00BA6ECD">
      <w:pPr>
        <w:rPr>
          <w:lang w:val="en-US"/>
        </w:rPr>
      </w:pPr>
      <w:r w:rsidRPr="000B3937">
        <w:rPr>
          <w:lang w:val="en-US"/>
        </w:rPr>
        <w:t>5</w:t>
      </w:r>
      <w:r w:rsidRPr="000B3937">
        <w:rPr>
          <w:rFonts w:ascii="MS Gothic" w:eastAsia="MS Gothic" w:hAnsi="MS Gothic" w:cs="MS Gothic" w:hint="eastAsia"/>
          <w:lang w:val="en-US"/>
        </w:rPr>
        <w:t xml:space="preserve">. </w:t>
      </w:r>
      <w:r w:rsidRPr="000B3937">
        <w:rPr>
          <w:lang w:val="en-US"/>
        </w:rPr>
        <w:t>The chimney which is in stainless steel is highly durable.</w:t>
      </w:r>
    </w:p>
    <w:p w14:paraId="2EBF2765" w14:textId="77777777" w:rsidR="000B3937" w:rsidRPr="000B3937" w:rsidRDefault="000B3937" w:rsidP="00BA6ECD">
      <w:pPr>
        <w:rPr>
          <w:lang w:val="en-US"/>
        </w:rPr>
      </w:pPr>
    </w:p>
    <w:p w14:paraId="76571ACA" w14:textId="77777777" w:rsidR="000B3937" w:rsidRPr="000B3937" w:rsidRDefault="000B3937" w:rsidP="00BA6ECD">
      <w:pPr>
        <w:rPr>
          <w:b/>
          <w:lang w:val="en-US"/>
        </w:rPr>
      </w:pPr>
      <w:r w:rsidRPr="000B3937">
        <w:rPr>
          <w:b/>
          <w:lang w:val="en-US"/>
        </w:rPr>
        <w:t>USERS ARE REQUESTED TO OBSERVE THE FOLLOWING</w:t>
      </w:r>
    </w:p>
    <w:p w14:paraId="06ABB411" w14:textId="77777777" w:rsidR="000B3937" w:rsidRPr="000B3937" w:rsidRDefault="000B3937" w:rsidP="00FB46EB">
      <w:pPr>
        <w:pStyle w:val="Luettelokappale"/>
        <w:numPr>
          <w:ilvl w:val="0"/>
          <w:numId w:val="1"/>
        </w:numPr>
        <w:rPr>
          <w:lang w:val="en-US"/>
        </w:rPr>
      </w:pPr>
      <w:r w:rsidRPr="000B3937">
        <w:rPr>
          <w:lang w:val="en-US"/>
        </w:rPr>
        <w:t>Fill this heater with white lighting kerosene</w:t>
      </w:r>
      <w:r w:rsidRPr="000B3937">
        <w:rPr>
          <w:rFonts w:ascii="MS Gothic" w:eastAsia="MS Gothic" w:hAnsi="MS Gothic" w:cs="MS Gothic" w:hint="eastAsia"/>
          <w:lang w:val="en-US"/>
        </w:rPr>
        <w:t>，</w:t>
      </w:r>
      <w:r w:rsidRPr="000B3937">
        <w:rPr>
          <w:lang w:val="en-US"/>
        </w:rPr>
        <w:t>No other fuel should be fed</w:t>
      </w:r>
    </w:p>
    <w:p w14:paraId="0427AD3F" w14:textId="77777777" w:rsidR="000B3937" w:rsidRPr="000B3937" w:rsidRDefault="000B3937" w:rsidP="00BA6ECD">
      <w:pPr>
        <w:rPr>
          <w:lang w:val="en-US"/>
        </w:rPr>
      </w:pPr>
      <w:r w:rsidRPr="000B3937">
        <w:rPr>
          <w:lang w:val="en-US"/>
        </w:rPr>
        <w:t>into this heater.</w:t>
      </w:r>
    </w:p>
    <w:p w14:paraId="012DFECA" w14:textId="77777777" w:rsidR="000B3937" w:rsidRPr="000B3937" w:rsidRDefault="000B3937" w:rsidP="00BA6ECD">
      <w:pPr>
        <w:rPr>
          <w:lang w:val="en-US"/>
        </w:rPr>
      </w:pPr>
      <w:r w:rsidRPr="000B3937">
        <w:rPr>
          <w:lang w:val="en-US"/>
        </w:rPr>
        <w:t>2</w:t>
      </w:r>
      <w:r w:rsidRPr="000B3937">
        <w:rPr>
          <w:rFonts w:ascii="MS Gothic" w:eastAsia="MS Gothic" w:hAnsi="MS Gothic" w:cs="MS Gothic" w:hint="eastAsia"/>
          <w:lang w:val="en-US"/>
        </w:rPr>
        <w:t xml:space="preserve">. </w:t>
      </w:r>
      <w:r w:rsidRPr="000B3937">
        <w:rPr>
          <w:lang w:val="en-US"/>
        </w:rPr>
        <w:t>Fuel is to be stored in a safe place.</w:t>
      </w:r>
    </w:p>
    <w:p w14:paraId="5C944800" w14:textId="77777777" w:rsidR="000B3937" w:rsidRPr="000B3937" w:rsidRDefault="000B3937" w:rsidP="00BA6ECD">
      <w:pPr>
        <w:rPr>
          <w:lang w:val="en-US"/>
        </w:rPr>
      </w:pPr>
      <w:r w:rsidRPr="000B3937">
        <w:rPr>
          <w:lang w:val="en-US"/>
        </w:rPr>
        <w:t>3</w:t>
      </w:r>
      <w:r w:rsidRPr="000B3937">
        <w:rPr>
          <w:rFonts w:ascii="MS Gothic" w:eastAsia="MS Gothic" w:hAnsi="MS Gothic" w:cs="MS Gothic" w:hint="eastAsia"/>
          <w:lang w:val="en-US"/>
        </w:rPr>
        <w:t xml:space="preserve">. </w:t>
      </w:r>
      <w:r w:rsidRPr="000B3937">
        <w:rPr>
          <w:lang w:val="en-US"/>
        </w:rPr>
        <w:t>This heater should not be used in a narrow space or near inflammables.</w:t>
      </w:r>
    </w:p>
    <w:p w14:paraId="3F9AFFD1" w14:textId="77777777" w:rsidR="000B3937" w:rsidRPr="000B3937" w:rsidRDefault="000B3937" w:rsidP="00BA6ECD">
      <w:pPr>
        <w:rPr>
          <w:lang w:val="en-US"/>
        </w:rPr>
      </w:pPr>
      <w:r w:rsidRPr="000B3937">
        <w:rPr>
          <w:lang w:val="en-US"/>
        </w:rPr>
        <w:t>4</w:t>
      </w:r>
      <w:r w:rsidRPr="000B3937">
        <w:rPr>
          <w:rFonts w:ascii="MS Gothic" w:eastAsia="MS Gothic" w:hAnsi="MS Gothic" w:cs="MS Gothic" w:hint="eastAsia"/>
          <w:lang w:val="en-US"/>
        </w:rPr>
        <w:t xml:space="preserve">. </w:t>
      </w:r>
      <w:r w:rsidRPr="000B3937">
        <w:rPr>
          <w:lang w:val="en-US"/>
        </w:rPr>
        <w:t>This heater should not be subjected to drafts.</w:t>
      </w:r>
    </w:p>
    <w:p w14:paraId="3854D5BC" w14:textId="77777777" w:rsidR="000B3937" w:rsidRPr="000B3937" w:rsidRDefault="000B3937" w:rsidP="00BA6ECD">
      <w:pPr>
        <w:rPr>
          <w:lang w:val="en-US"/>
        </w:rPr>
      </w:pPr>
      <w:r w:rsidRPr="000B3937">
        <w:rPr>
          <w:lang w:val="en-US"/>
        </w:rPr>
        <w:t>5</w:t>
      </w:r>
      <w:r w:rsidRPr="000B3937">
        <w:rPr>
          <w:rFonts w:ascii="MS Gothic" w:eastAsia="MS Gothic" w:hAnsi="MS Gothic" w:cs="MS Gothic" w:hint="eastAsia"/>
          <w:lang w:val="en-US"/>
        </w:rPr>
        <w:t xml:space="preserve">. </w:t>
      </w:r>
      <w:r w:rsidRPr="000B3937">
        <w:rPr>
          <w:lang w:val="en-US"/>
        </w:rPr>
        <w:t>This heater is to be used on a horizontal level.</w:t>
      </w:r>
    </w:p>
    <w:p w14:paraId="29985AD9" w14:textId="77777777" w:rsidR="000B3937" w:rsidRPr="000B3937" w:rsidRDefault="000B3937" w:rsidP="00BA6ECD">
      <w:pPr>
        <w:rPr>
          <w:lang w:val="en-US"/>
        </w:rPr>
      </w:pPr>
      <w:r w:rsidRPr="000B3937">
        <w:rPr>
          <w:lang w:val="en-US"/>
        </w:rPr>
        <w:t>6</w:t>
      </w:r>
      <w:r w:rsidRPr="000B3937">
        <w:rPr>
          <w:rFonts w:ascii="MS Gothic" w:eastAsia="MS Gothic" w:hAnsi="MS Gothic" w:cs="MS Gothic" w:hint="eastAsia"/>
          <w:lang w:val="en-US"/>
        </w:rPr>
        <w:t xml:space="preserve">. </w:t>
      </w:r>
      <w:r w:rsidRPr="000B3937">
        <w:rPr>
          <w:lang w:val="en-US"/>
        </w:rPr>
        <w:t>Care should be taken not to spill oil. If it should be spilt</w:t>
      </w:r>
      <w:r w:rsidRPr="000B3937">
        <w:rPr>
          <w:rFonts w:ascii="MS Gothic" w:eastAsia="MS Gothic" w:hAnsi="MS Gothic" w:cs="MS Gothic" w:hint="eastAsia"/>
          <w:lang w:val="en-US"/>
        </w:rPr>
        <w:t>，</w:t>
      </w:r>
      <w:r w:rsidRPr="000B3937">
        <w:rPr>
          <w:lang w:val="en-US"/>
        </w:rPr>
        <w:t>wipe it out.</w:t>
      </w:r>
    </w:p>
    <w:p w14:paraId="54E21098" w14:textId="77777777" w:rsidR="000B3937" w:rsidRPr="000B3937" w:rsidRDefault="000B3937" w:rsidP="00BA6ECD">
      <w:pPr>
        <w:rPr>
          <w:lang w:val="en-US"/>
        </w:rPr>
      </w:pPr>
      <w:r w:rsidRPr="000B3937">
        <w:rPr>
          <w:lang w:val="en-US"/>
        </w:rPr>
        <w:t>7</w:t>
      </w:r>
      <w:r w:rsidRPr="000B3937">
        <w:rPr>
          <w:rFonts w:ascii="MS Gothic" w:eastAsia="MS Gothic" w:hAnsi="MS Gothic" w:cs="MS Gothic" w:hint="eastAsia"/>
          <w:lang w:val="en-US"/>
        </w:rPr>
        <w:t xml:space="preserve">. </w:t>
      </w:r>
      <w:r w:rsidRPr="000B3937">
        <w:rPr>
          <w:lang w:val="en-US"/>
        </w:rPr>
        <w:t>Before you fill oil</w:t>
      </w:r>
      <w:r w:rsidRPr="000B3937">
        <w:rPr>
          <w:rFonts w:ascii="MS Gothic" w:eastAsia="MS Gothic" w:hAnsi="MS Gothic" w:cs="MS Gothic" w:hint="eastAsia"/>
          <w:lang w:val="en-US"/>
        </w:rPr>
        <w:t>，</w:t>
      </w:r>
      <w:r w:rsidRPr="000B3937">
        <w:rPr>
          <w:lang w:val="en-US"/>
        </w:rPr>
        <w:t>or before it is moved to another place</w:t>
      </w:r>
      <w:r w:rsidRPr="000B3937">
        <w:rPr>
          <w:rFonts w:ascii="MS Gothic" w:eastAsia="MS Gothic" w:hAnsi="MS Gothic" w:cs="MS Gothic" w:hint="eastAsia"/>
          <w:lang w:val="en-US"/>
        </w:rPr>
        <w:t>，</w:t>
      </w:r>
      <w:r w:rsidRPr="000B3937">
        <w:rPr>
          <w:lang w:val="en-US"/>
        </w:rPr>
        <w:t>do not fail to extinguish this heater.</w:t>
      </w:r>
    </w:p>
    <w:p w14:paraId="7FA38848" w14:textId="77777777" w:rsidR="000B3937" w:rsidRPr="000B3937" w:rsidRDefault="000B3937" w:rsidP="00BA6ECD">
      <w:pPr>
        <w:rPr>
          <w:lang w:val="en-US"/>
        </w:rPr>
      </w:pPr>
      <w:r w:rsidRPr="000B3937">
        <w:rPr>
          <w:lang w:val="en-US"/>
        </w:rPr>
        <w:t>8</w:t>
      </w:r>
      <w:r w:rsidRPr="000B3937">
        <w:rPr>
          <w:rFonts w:ascii="MS Gothic" w:eastAsia="MS Gothic" w:hAnsi="MS Gothic" w:cs="MS Gothic" w:hint="eastAsia"/>
          <w:lang w:val="en-US"/>
        </w:rPr>
        <w:t xml:space="preserve">. </w:t>
      </w:r>
      <w:r w:rsidRPr="000B3937">
        <w:rPr>
          <w:lang w:val="en-US"/>
        </w:rPr>
        <w:t>Burn the wick idle once in every 20-30 days.</w:t>
      </w:r>
      <w:r w:rsidRPr="000B3937">
        <w:rPr>
          <w:rFonts w:ascii="MS Gothic" w:eastAsia="MS Gothic" w:hAnsi="MS Gothic" w:cs="MS Gothic" w:hint="eastAsia"/>
          <w:lang w:val="en-US"/>
        </w:rPr>
        <w:t>（</w:t>
      </w:r>
      <w:r w:rsidRPr="000B3937">
        <w:rPr>
          <w:lang w:val="en-US"/>
        </w:rPr>
        <w:t>How to burn the wick idle is described in this instruction manual.</w:t>
      </w:r>
      <w:r w:rsidRPr="000B3937">
        <w:rPr>
          <w:rFonts w:ascii="MS Gothic" w:eastAsia="MS Gothic" w:hAnsi="MS Gothic" w:cs="MS Gothic" w:hint="eastAsia"/>
          <w:lang w:val="en-US"/>
        </w:rPr>
        <w:t>）</w:t>
      </w:r>
    </w:p>
    <w:p w14:paraId="3FB03608" w14:textId="77777777" w:rsidR="000B3937" w:rsidRPr="000B3937" w:rsidRDefault="000B3937" w:rsidP="00BA6ECD">
      <w:pPr>
        <w:rPr>
          <w:lang w:val="en-US"/>
        </w:rPr>
      </w:pPr>
      <w:r w:rsidRPr="000B3937">
        <w:rPr>
          <w:lang w:val="en-US"/>
        </w:rPr>
        <w:t>9</w:t>
      </w:r>
      <w:r w:rsidRPr="000B3937">
        <w:rPr>
          <w:rFonts w:ascii="MS Gothic" w:eastAsia="MS Gothic" w:hAnsi="MS Gothic" w:cs="MS Gothic" w:hint="eastAsia"/>
          <w:lang w:val="en-US"/>
        </w:rPr>
        <w:t xml:space="preserve">. </w:t>
      </w:r>
      <w:r w:rsidRPr="000B3937">
        <w:rPr>
          <w:lang w:val="en-US"/>
        </w:rPr>
        <w:t>When you evacuate your room or before you go to bed</w:t>
      </w:r>
      <w:r w:rsidRPr="000B3937">
        <w:rPr>
          <w:rFonts w:ascii="MS Gothic" w:eastAsia="MS Gothic" w:hAnsi="MS Gothic" w:cs="MS Gothic" w:hint="eastAsia"/>
          <w:lang w:val="en-US"/>
        </w:rPr>
        <w:t>，</w:t>
      </w:r>
      <w:r w:rsidRPr="000B3937">
        <w:rPr>
          <w:lang w:val="en-US"/>
        </w:rPr>
        <w:t>make sure the fire is out.</w:t>
      </w:r>
    </w:p>
    <w:p w14:paraId="66159EC1" w14:textId="77777777" w:rsidR="000B3937" w:rsidRPr="000B3937" w:rsidRDefault="000B3937" w:rsidP="00BA6ECD">
      <w:pPr>
        <w:rPr>
          <w:lang w:val="en-US"/>
        </w:rPr>
      </w:pPr>
      <w:r w:rsidRPr="000B3937">
        <w:rPr>
          <w:lang w:val="en-US"/>
        </w:rPr>
        <w:t>10</w:t>
      </w:r>
      <w:r w:rsidRPr="000B3937">
        <w:rPr>
          <w:rFonts w:ascii="MS Gothic" w:eastAsia="MS Gothic" w:hAnsi="MS Gothic" w:cs="MS Gothic" w:hint="eastAsia"/>
          <w:lang w:val="en-US"/>
        </w:rPr>
        <w:t xml:space="preserve">. </w:t>
      </w:r>
      <w:r w:rsidRPr="000B3937">
        <w:rPr>
          <w:lang w:val="en-US"/>
        </w:rPr>
        <w:t>Ventilate from time to time the room in which this heater is used.</w:t>
      </w:r>
    </w:p>
    <w:p w14:paraId="667847C0" w14:textId="77777777" w:rsidR="000B3937" w:rsidRPr="000B3937" w:rsidRDefault="000B3937" w:rsidP="00BA6ECD">
      <w:pPr>
        <w:rPr>
          <w:lang w:val="en-US"/>
        </w:rPr>
      </w:pPr>
      <w:r w:rsidRPr="000B3937">
        <w:rPr>
          <w:lang w:val="en-US"/>
        </w:rPr>
        <w:lastRenderedPageBreak/>
        <w:t>11</w:t>
      </w:r>
      <w:r w:rsidRPr="000B3937">
        <w:rPr>
          <w:rFonts w:ascii="MS Gothic" w:eastAsia="MS Gothic" w:hAnsi="MS Gothic" w:cs="MS Gothic" w:hint="eastAsia"/>
          <w:lang w:val="en-US"/>
        </w:rPr>
        <w:t xml:space="preserve">. </w:t>
      </w:r>
      <w:r w:rsidRPr="000B3937">
        <w:rPr>
          <w:lang w:val="en-US"/>
        </w:rPr>
        <w:t>Fuel will not leak</w:t>
      </w:r>
      <w:r w:rsidRPr="000B3937">
        <w:rPr>
          <w:rFonts w:ascii="MS Gothic" w:eastAsia="MS Gothic" w:hAnsi="MS Gothic" w:cs="MS Gothic" w:hint="eastAsia"/>
          <w:lang w:val="en-US"/>
        </w:rPr>
        <w:t>，</w:t>
      </w:r>
      <w:r w:rsidRPr="000B3937">
        <w:rPr>
          <w:lang w:val="en-US"/>
        </w:rPr>
        <w:t>even though this heater is turned over</w:t>
      </w:r>
      <w:r w:rsidRPr="000B3937">
        <w:rPr>
          <w:rFonts w:ascii="MS Gothic" w:eastAsia="MS Gothic" w:hAnsi="MS Gothic" w:cs="MS Gothic" w:hint="eastAsia"/>
          <w:lang w:val="en-US"/>
        </w:rPr>
        <w:t>，</w:t>
      </w:r>
      <w:r w:rsidRPr="000B3937">
        <w:rPr>
          <w:lang w:val="en-US"/>
        </w:rPr>
        <w:t>but it is of course better not to be upset. If it should be turned over</w:t>
      </w:r>
      <w:r w:rsidRPr="000B3937">
        <w:rPr>
          <w:rFonts w:ascii="MS Gothic" w:eastAsia="MS Gothic" w:hAnsi="MS Gothic" w:cs="MS Gothic" w:hint="eastAsia"/>
          <w:lang w:val="en-US"/>
        </w:rPr>
        <w:t>，</w:t>
      </w:r>
      <w:r w:rsidRPr="000B3937">
        <w:rPr>
          <w:lang w:val="en-US"/>
        </w:rPr>
        <w:t>put it upright without losing self-control.</w:t>
      </w:r>
    </w:p>
    <w:p w14:paraId="2F657155" w14:textId="77777777" w:rsidR="000B3937" w:rsidRPr="000B3937" w:rsidRDefault="000B3937" w:rsidP="00BA6ECD">
      <w:pPr>
        <w:rPr>
          <w:lang w:val="en-US"/>
        </w:rPr>
      </w:pPr>
    </w:p>
    <w:p w14:paraId="61B9A8E3" w14:textId="77777777" w:rsidR="000B3937" w:rsidRPr="000B3937" w:rsidRDefault="000B3937" w:rsidP="00BA6ECD">
      <w:pPr>
        <w:rPr>
          <w:lang w:val="en-US"/>
        </w:rPr>
      </w:pPr>
      <w:r w:rsidRPr="000B3937">
        <w:rPr>
          <w:lang w:val="en-US"/>
        </w:rPr>
        <w:t>In the instruction booklet product graphical representation possible and</w:t>
      </w:r>
    </w:p>
    <w:p w14:paraId="2A90F298" w14:textId="77777777" w:rsidR="000B3937" w:rsidRPr="000B3937" w:rsidRDefault="000B3937" w:rsidP="00BA6ECD">
      <w:pPr>
        <w:rPr>
          <w:lang w:val="en-US"/>
        </w:rPr>
      </w:pPr>
      <w:r w:rsidRPr="000B3937">
        <w:rPr>
          <w:lang w:val="en-US"/>
        </w:rPr>
        <w:t>the actual objects is dissimilar, but all narration function is same.</w:t>
      </w:r>
    </w:p>
    <w:p w14:paraId="15B77ACD" w14:textId="77777777" w:rsidR="000B3937" w:rsidRPr="000B3937" w:rsidRDefault="000B3937" w:rsidP="00BA6ECD">
      <w:pPr>
        <w:rPr>
          <w:lang w:val="en-US"/>
        </w:rPr>
      </w:pPr>
    </w:p>
    <w:p w14:paraId="3AEECC2F" w14:textId="77777777" w:rsidR="000B3937" w:rsidRDefault="000B3937" w:rsidP="00A95525">
      <w:r>
        <w:rPr>
          <w:noProof/>
          <w:lang w:eastAsia="fi-FI"/>
        </w:rPr>
        <w:drawing>
          <wp:inline distT="0" distB="0" distL="0" distR="0" wp14:anchorId="6B5603C2" wp14:editId="5DDB1632">
            <wp:extent cx="1524213" cy="257211"/>
            <wp:effectExtent l="0" t="0" r="0" b="9525"/>
            <wp:docPr id="72" name="Kuv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omitrading logo.png"/>
                    <pic:cNvPicPr/>
                  </pic:nvPicPr>
                  <pic:blipFill>
                    <a:blip r:embed="rId27">
                      <a:extLst>
                        <a:ext uri="{28A0092B-C50C-407E-A947-70E740481C1C}">
                          <a14:useLocalDpi xmlns:a14="http://schemas.microsoft.com/office/drawing/2010/main" val="0"/>
                        </a:ext>
                      </a:extLst>
                    </a:blip>
                    <a:stretch>
                      <a:fillRect/>
                    </a:stretch>
                  </pic:blipFill>
                  <pic:spPr>
                    <a:xfrm>
                      <a:off x="0" y="0"/>
                      <a:ext cx="1524213" cy="257211"/>
                    </a:xfrm>
                    <a:prstGeom prst="rect">
                      <a:avLst/>
                    </a:prstGeom>
                  </pic:spPr>
                </pic:pic>
              </a:graphicData>
            </a:graphic>
          </wp:inline>
        </w:drawing>
      </w:r>
    </w:p>
    <w:p w14:paraId="761C0C60" w14:textId="77777777" w:rsidR="000B3937" w:rsidRPr="009B3246" w:rsidRDefault="000B3937" w:rsidP="00A95525">
      <w:r>
        <w:t>Suomi Trading Oy</w:t>
      </w:r>
      <w:r>
        <w:br/>
        <w:t xml:space="preserve">Areenakatu 7, </w:t>
      </w:r>
      <w:r w:rsidRPr="009B3246">
        <w:t>37570 Lempäälä</w:t>
      </w:r>
    </w:p>
    <w:p w14:paraId="2D13AEE5" w14:textId="77777777" w:rsidR="000B3937" w:rsidRPr="00A95525" w:rsidRDefault="005144B8" w:rsidP="00BA6ECD">
      <w:pPr>
        <w:rPr>
          <w:color w:val="0000FF"/>
          <w:u w:val="single"/>
        </w:rPr>
      </w:pPr>
      <w:hyperlink r:id="rId30" w:history="1">
        <w:r w:rsidR="000B3937" w:rsidRPr="00C65695">
          <w:rPr>
            <w:rStyle w:val="Hyperlinkki"/>
          </w:rPr>
          <w:t>asiakaspalvelu@suomitrading.fi</w:t>
        </w:r>
      </w:hyperlink>
    </w:p>
    <w:p w14:paraId="459D2122" w14:textId="77777777" w:rsidR="000B3937" w:rsidRPr="00A95525" w:rsidRDefault="000B3937" w:rsidP="00BA6ECD">
      <w:pPr>
        <w:rPr>
          <w:color w:val="0000FF"/>
          <w:u w:val="single"/>
        </w:rPr>
      </w:pPr>
    </w:p>
    <w:sectPr w:rsidR="000B3937" w:rsidRPr="00A95525">
      <w:footerReference w:type="default" r:id="rId31"/>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C2F21C" w14:textId="77777777" w:rsidR="005144B8" w:rsidRDefault="005144B8" w:rsidP="009A0D05">
      <w:pPr>
        <w:spacing w:after="0" w:line="240" w:lineRule="auto"/>
      </w:pPr>
      <w:r>
        <w:separator/>
      </w:r>
    </w:p>
  </w:endnote>
  <w:endnote w:type="continuationSeparator" w:id="0">
    <w:p w14:paraId="13EE752F" w14:textId="77777777" w:rsidR="005144B8" w:rsidRDefault="005144B8" w:rsidP="009A0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9807484"/>
      <w:docPartObj>
        <w:docPartGallery w:val="Page Numbers (Bottom of Page)"/>
        <w:docPartUnique/>
      </w:docPartObj>
    </w:sdtPr>
    <w:sdtEndPr/>
    <w:sdtContent>
      <w:p w14:paraId="013A4EE5" w14:textId="4FBE5637" w:rsidR="00470750" w:rsidRDefault="00470750">
        <w:pPr>
          <w:pStyle w:val="Alatunniste"/>
        </w:pPr>
        <w:r>
          <w:rPr>
            <w:lang w:bidi="fi-FI"/>
          </w:rPr>
          <w:fldChar w:fldCharType="begin"/>
        </w:r>
        <w:r>
          <w:rPr>
            <w:lang w:bidi="fi-FI"/>
          </w:rPr>
          <w:instrText>PAGE   \* MERGEFORMAT</w:instrText>
        </w:r>
        <w:r>
          <w:rPr>
            <w:lang w:bidi="fi-FI"/>
          </w:rPr>
          <w:fldChar w:fldCharType="separate"/>
        </w:r>
        <w:r w:rsidR="00F5436F">
          <w:rPr>
            <w:noProof/>
            <w:lang w:bidi="fi-FI"/>
          </w:rPr>
          <w:t>1</w:t>
        </w:r>
        <w:r>
          <w:rPr>
            <w:lang w:bidi="fi-FI"/>
          </w:rPr>
          <w:fldChar w:fldCharType="end"/>
        </w:r>
      </w:p>
    </w:sdtContent>
  </w:sdt>
  <w:p w14:paraId="34F1574C" w14:textId="77777777" w:rsidR="00470750" w:rsidRDefault="00470750">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6F98E5" w14:textId="77777777" w:rsidR="005144B8" w:rsidRDefault="005144B8" w:rsidP="009A0D05">
      <w:pPr>
        <w:spacing w:after="0" w:line="240" w:lineRule="auto"/>
      </w:pPr>
      <w:r>
        <w:separator/>
      </w:r>
    </w:p>
  </w:footnote>
  <w:footnote w:type="continuationSeparator" w:id="0">
    <w:p w14:paraId="70F9E5AE" w14:textId="77777777" w:rsidR="005144B8" w:rsidRDefault="005144B8" w:rsidP="009A0D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61F1E"/>
    <w:multiLevelType w:val="hybridMultilevel"/>
    <w:tmpl w:val="A9BAD7C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6BD51803"/>
    <w:multiLevelType w:val="hybridMultilevel"/>
    <w:tmpl w:val="84AE849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13D"/>
    <w:rsid w:val="00014818"/>
    <w:rsid w:val="00081A85"/>
    <w:rsid w:val="000B3937"/>
    <w:rsid w:val="00141180"/>
    <w:rsid w:val="0025648A"/>
    <w:rsid w:val="002E3EB7"/>
    <w:rsid w:val="00396471"/>
    <w:rsid w:val="00470750"/>
    <w:rsid w:val="004A7A3F"/>
    <w:rsid w:val="004F1761"/>
    <w:rsid w:val="004F606D"/>
    <w:rsid w:val="005144B8"/>
    <w:rsid w:val="005F00E5"/>
    <w:rsid w:val="0065639D"/>
    <w:rsid w:val="006C7894"/>
    <w:rsid w:val="006E13FB"/>
    <w:rsid w:val="00730336"/>
    <w:rsid w:val="007429A7"/>
    <w:rsid w:val="00743E2D"/>
    <w:rsid w:val="00795F31"/>
    <w:rsid w:val="007E0E04"/>
    <w:rsid w:val="0081413D"/>
    <w:rsid w:val="0084567F"/>
    <w:rsid w:val="00877DEF"/>
    <w:rsid w:val="008D0EC9"/>
    <w:rsid w:val="008F4010"/>
    <w:rsid w:val="009A0D05"/>
    <w:rsid w:val="00A95525"/>
    <w:rsid w:val="00B35EBE"/>
    <w:rsid w:val="00B84011"/>
    <w:rsid w:val="00B9778F"/>
    <w:rsid w:val="00BA6ECD"/>
    <w:rsid w:val="00C72B99"/>
    <w:rsid w:val="00CC4B9B"/>
    <w:rsid w:val="00CE30C3"/>
    <w:rsid w:val="00D60A79"/>
    <w:rsid w:val="00E36630"/>
    <w:rsid w:val="00E426B1"/>
    <w:rsid w:val="00EA581D"/>
    <w:rsid w:val="00F3328C"/>
    <w:rsid w:val="00F5436F"/>
    <w:rsid w:val="00FB46EB"/>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87F41"/>
  <w15:chartTrackingRefBased/>
  <w15:docId w15:val="{73937684-CC78-4450-98EC-DD192CEF7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8141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1413D"/>
    <w:rPr>
      <w:rFonts w:asciiTheme="majorHAnsi" w:eastAsiaTheme="majorEastAsia" w:hAnsiTheme="majorHAnsi" w:cstheme="majorBidi"/>
      <w:color w:val="2E74B5" w:themeColor="accent1" w:themeShade="BF"/>
      <w:sz w:val="32"/>
      <w:szCs w:val="32"/>
    </w:rPr>
  </w:style>
  <w:style w:type="character" w:styleId="Hyperlinkki">
    <w:name w:val="Hyperlink"/>
    <w:basedOn w:val="Kappaleenoletusfontti"/>
    <w:uiPriority w:val="99"/>
    <w:unhideWhenUsed/>
    <w:rsid w:val="00A95525"/>
    <w:rPr>
      <w:color w:val="0000FF"/>
      <w:u w:val="single"/>
    </w:rPr>
  </w:style>
  <w:style w:type="paragraph" w:styleId="Luettelokappale">
    <w:name w:val="List Paragraph"/>
    <w:basedOn w:val="Normaali"/>
    <w:uiPriority w:val="34"/>
    <w:qFormat/>
    <w:rsid w:val="00FB46EB"/>
    <w:pPr>
      <w:ind w:left="720"/>
      <w:contextualSpacing/>
    </w:pPr>
  </w:style>
  <w:style w:type="paragraph" w:styleId="Yltunniste">
    <w:name w:val="header"/>
    <w:basedOn w:val="Normaali"/>
    <w:link w:val="YltunnisteChar"/>
    <w:uiPriority w:val="99"/>
    <w:unhideWhenUsed/>
    <w:rsid w:val="009A0D0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9A0D05"/>
  </w:style>
  <w:style w:type="paragraph" w:styleId="Alatunniste">
    <w:name w:val="footer"/>
    <w:basedOn w:val="Normaali"/>
    <w:link w:val="AlatunnisteChar"/>
    <w:uiPriority w:val="99"/>
    <w:unhideWhenUsed/>
    <w:rsid w:val="009A0D0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9A0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89851">
      <w:bodyDiv w:val="1"/>
      <w:marLeft w:val="0"/>
      <w:marRight w:val="0"/>
      <w:marTop w:val="0"/>
      <w:marBottom w:val="0"/>
      <w:divBdr>
        <w:top w:val="none" w:sz="0" w:space="0" w:color="auto"/>
        <w:left w:val="none" w:sz="0" w:space="0" w:color="auto"/>
        <w:bottom w:val="none" w:sz="0" w:space="0" w:color="auto"/>
        <w:right w:val="none" w:sz="0" w:space="0" w:color="auto"/>
      </w:divBdr>
    </w:div>
    <w:div w:id="125508209">
      <w:bodyDiv w:val="1"/>
      <w:marLeft w:val="0"/>
      <w:marRight w:val="0"/>
      <w:marTop w:val="0"/>
      <w:marBottom w:val="0"/>
      <w:divBdr>
        <w:top w:val="none" w:sz="0" w:space="0" w:color="auto"/>
        <w:left w:val="none" w:sz="0" w:space="0" w:color="auto"/>
        <w:bottom w:val="none" w:sz="0" w:space="0" w:color="auto"/>
        <w:right w:val="none" w:sz="0" w:space="0" w:color="auto"/>
      </w:divBdr>
    </w:div>
    <w:div w:id="404304198">
      <w:bodyDiv w:val="1"/>
      <w:marLeft w:val="0"/>
      <w:marRight w:val="0"/>
      <w:marTop w:val="0"/>
      <w:marBottom w:val="0"/>
      <w:divBdr>
        <w:top w:val="none" w:sz="0" w:space="0" w:color="auto"/>
        <w:left w:val="none" w:sz="0" w:space="0" w:color="auto"/>
        <w:bottom w:val="none" w:sz="0" w:space="0" w:color="auto"/>
        <w:right w:val="none" w:sz="0" w:space="0" w:color="auto"/>
      </w:divBdr>
    </w:div>
    <w:div w:id="1336884546">
      <w:bodyDiv w:val="1"/>
      <w:marLeft w:val="0"/>
      <w:marRight w:val="0"/>
      <w:marTop w:val="0"/>
      <w:marBottom w:val="0"/>
      <w:divBdr>
        <w:top w:val="none" w:sz="0" w:space="0" w:color="auto"/>
        <w:left w:val="none" w:sz="0" w:space="0" w:color="auto"/>
        <w:bottom w:val="none" w:sz="0" w:space="0" w:color="auto"/>
        <w:right w:val="none" w:sz="0" w:space="0" w:color="auto"/>
      </w:divBdr>
    </w:div>
    <w:div w:id="1394238097">
      <w:bodyDiv w:val="1"/>
      <w:marLeft w:val="0"/>
      <w:marRight w:val="0"/>
      <w:marTop w:val="0"/>
      <w:marBottom w:val="0"/>
      <w:divBdr>
        <w:top w:val="none" w:sz="0" w:space="0" w:color="auto"/>
        <w:left w:val="none" w:sz="0" w:space="0" w:color="auto"/>
        <w:bottom w:val="none" w:sz="0" w:space="0" w:color="auto"/>
        <w:right w:val="none" w:sz="0" w:space="0" w:color="auto"/>
      </w:divBdr>
    </w:div>
    <w:div w:id="1548181263">
      <w:bodyDiv w:val="1"/>
      <w:marLeft w:val="0"/>
      <w:marRight w:val="0"/>
      <w:marTop w:val="0"/>
      <w:marBottom w:val="0"/>
      <w:divBdr>
        <w:top w:val="none" w:sz="0" w:space="0" w:color="auto"/>
        <w:left w:val="none" w:sz="0" w:space="0" w:color="auto"/>
        <w:bottom w:val="none" w:sz="0" w:space="0" w:color="auto"/>
        <w:right w:val="none" w:sz="0" w:space="0" w:color="auto"/>
      </w:divBdr>
    </w:div>
    <w:div w:id="1708679574">
      <w:bodyDiv w:val="1"/>
      <w:marLeft w:val="0"/>
      <w:marRight w:val="0"/>
      <w:marTop w:val="0"/>
      <w:marBottom w:val="0"/>
      <w:divBdr>
        <w:top w:val="none" w:sz="0" w:space="0" w:color="auto"/>
        <w:left w:val="none" w:sz="0" w:space="0" w:color="auto"/>
        <w:bottom w:val="none" w:sz="0" w:space="0" w:color="auto"/>
        <w:right w:val="none" w:sz="0" w:space="0" w:color="auto"/>
      </w:divBdr>
    </w:div>
    <w:div w:id="1790203992">
      <w:bodyDiv w:val="1"/>
      <w:marLeft w:val="0"/>
      <w:marRight w:val="0"/>
      <w:marTop w:val="0"/>
      <w:marBottom w:val="0"/>
      <w:divBdr>
        <w:top w:val="none" w:sz="0" w:space="0" w:color="auto"/>
        <w:left w:val="none" w:sz="0" w:space="0" w:color="auto"/>
        <w:bottom w:val="none" w:sz="0" w:space="0" w:color="auto"/>
        <w:right w:val="none" w:sz="0" w:space="0" w:color="auto"/>
      </w:divBdr>
    </w:div>
    <w:div w:id="1861623057">
      <w:bodyDiv w:val="1"/>
      <w:marLeft w:val="0"/>
      <w:marRight w:val="0"/>
      <w:marTop w:val="0"/>
      <w:marBottom w:val="0"/>
      <w:divBdr>
        <w:top w:val="none" w:sz="0" w:space="0" w:color="auto"/>
        <w:left w:val="none" w:sz="0" w:space="0" w:color="auto"/>
        <w:bottom w:val="none" w:sz="0" w:space="0" w:color="auto"/>
        <w:right w:val="none" w:sz="0" w:space="0" w:color="auto"/>
      </w:divBdr>
    </w:div>
    <w:div w:id="196538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mailto:asiakaspalvelu@suomitrading.f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mailto:asiakaspalvelu@suomitrading.fi"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mailto:asiakaspalvelu@suomitrading.f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68</Pages>
  <Words>4929</Words>
  <Characters>39927</Characters>
  <Application>Microsoft Office Word</Application>
  <DocSecurity>0</DocSecurity>
  <Lines>332</Lines>
  <Paragraphs>89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Lappalainen</dc:creator>
  <cp:keywords/>
  <dc:description/>
  <cp:lastModifiedBy>Nina Kirsilä</cp:lastModifiedBy>
  <cp:revision>2</cp:revision>
  <dcterms:created xsi:type="dcterms:W3CDTF">2022-10-05T12:07:00Z</dcterms:created>
  <dcterms:modified xsi:type="dcterms:W3CDTF">2022-10-05T12:07:00Z</dcterms:modified>
</cp:coreProperties>
</file>